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67" w:rsidRDefault="00C35124">
      <w:pPr>
        <w:spacing w:before="4"/>
        <w:rPr>
          <w:sz w:val="1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75552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1136650</wp:posOffset>
                </wp:positionV>
                <wp:extent cx="1905000" cy="1076325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1076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B72DD8" id="AutoShape 3" o:spid="_x0000_s1026" style="position:absolute;margin-left:-7.25pt;margin-top:89.5pt;width:150pt;height:84.75pt;z-index:48757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" stroked="f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87574528" behindDoc="0" locked="0" layoutInCell="1" allowOverlap="1">
                <wp:simplePos x="0" y="0"/>
                <wp:positionH relativeFrom="column">
                  <wp:posOffset>2736850</wp:posOffset>
                </wp:positionH>
                <wp:positionV relativeFrom="paragraph">
                  <wp:posOffset>-577850</wp:posOffset>
                </wp:positionV>
                <wp:extent cx="3476625" cy="151447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124" w:rsidRDefault="00C35124" w:rsidP="00C3512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11B3B">
                              <w:rPr>
                                <w:sz w:val="24"/>
                                <w:szCs w:val="24"/>
                                <w:lang w:val="ru-RU"/>
                              </w:rPr>
                              <w:t>Приложение №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2</w:t>
                            </w:r>
                          </w:p>
                          <w:p w:rsidR="00C35124" w:rsidRPr="00211B3B" w:rsidRDefault="00C35124" w:rsidP="00C3512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211B3B">
                              <w:rPr>
                                <w:sz w:val="24"/>
                                <w:szCs w:val="24"/>
                                <w:lang w:val="ru-RU"/>
                              </w:rPr>
                              <w:t>к Положению о предотвращении и урегулировании конфликтов в краевом государственном казенном общеобразовательном учреждении, реализующем адаптированные основные общеобразовательные программы «Школа-интернат№5»</w:t>
                            </w:r>
                          </w:p>
                          <w:p w:rsidR="00C35124" w:rsidRPr="00C35124" w:rsidRDefault="00C3512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5.5pt;margin-top:-45.5pt;width:273.75pt;height:119.25pt;z-index:48757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" stroked="f">
                <v:textbox>
                  <w:txbxContent>
                    <w:p w:rsidR="00C35124" w:rsidRDefault="00C35124" w:rsidP="00C35124">
                      <w:pPr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11B3B">
                        <w:rPr>
                          <w:sz w:val="24"/>
                          <w:szCs w:val="24"/>
                          <w:lang w:val="ru-RU"/>
                        </w:rPr>
                        <w:t>Приложение №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2</w:t>
                      </w:r>
                    </w:p>
                    <w:p w:rsidR="00C35124" w:rsidRPr="00211B3B" w:rsidRDefault="00C35124" w:rsidP="00C35124">
                      <w:pPr>
                        <w:jc w:val="both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211B3B">
                        <w:rPr>
                          <w:sz w:val="24"/>
                          <w:szCs w:val="24"/>
                          <w:lang w:val="ru-RU"/>
                        </w:rPr>
                        <w:t>к Положению о предотвращении и урегулировании конфликтов в краевом государственном казенном общеобразовательном учреждении, реализующем адаптированные основные общеобразовательные программы «Школа-интернат№5»</w:t>
                      </w:r>
                    </w:p>
                    <w:p w:rsidR="00C35124" w:rsidRPr="00C35124" w:rsidRDefault="00C3512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487572992" behindDoc="1" locked="0" layoutInCell="1" allowOverlap="1">
            <wp:simplePos x="0" y="0"/>
            <wp:positionH relativeFrom="page">
              <wp:posOffset>200024</wp:posOffset>
            </wp:positionH>
            <wp:positionV relativeFrom="page">
              <wp:posOffset>0</wp:posOffset>
            </wp:positionV>
            <wp:extent cx="7331075" cy="10693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4" cstate="print"/>
                    <a:srcRect l="2656"/>
                    <a:stretch/>
                  </pic:blipFill>
                  <pic:spPr bwMode="auto">
                    <a:xfrm>
                      <a:off x="0" y="0"/>
                      <a:ext cx="7331075" cy="1069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0" w:name="Page_1"/>
      <w:bookmarkEnd w:id="0"/>
    </w:p>
    <w:p w:rsidR="00E85367" w:rsidRDefault="00E85367">
      <w:pPr>
        <w:rPr>
          <w:sz w:val="17"/>
        </w:rPr>
        <w:sectPr w:rsidR="00E85367">
          <w:type w:val="continuous"/>
          <w:pgSz w:w="11860" w:h="16840"/>
          <w:pgMar w:top="1600" w:right="1660" w:bottom="280" w:left="1660" w:header="720" w:footer="720" w:gutter="0"/>
          <w:cols w:space="720"/>
        </w:sectPr>
      </w:pPr>
    </w:p>
    <w:p w:rsidR="00E85367" w:rsidRDefault="00C35124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487576576" behindDoc="0" locked="0" layoutInCell="1" allowOverlap="1">
                <wp:simplePos x="0" y="0"/>
                <wp:positionH relativeFrom="column">
                  <wp:posOffset>3298825</wp:posOffset>
                </wp:positionH>
                <wp:positionV relativeFrom="paragraph">
                  <wp:posOffset>-463550</wp:posOffset>
                </wp:positionV>
                <wp:extent cx="3019425" cy="124777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5124" w:rsidRPr="00C35124" w:rsidRDefault="00C35124" w:rsidP="00C35124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  <w:bookmarkStart w:id="1" w:name="_GoBack"/>
                            <w:r w:rsidRPr="00C35124">
                              <w:rPr>
                                <w:lang w:val="ru-RU"/>
                              </w:rPr>
                              <w:t>Продолжение приложения №</w:t>
                            </w:r>
                            <w:r>
                              <w:rPr>
                                <w:lang w:val="ru-RU"/>
                              </w:rPr>
                              <w:t>2</w:t>
                            </w:r>
                            <w:r w:rsidRPr="00C35124">
                              <w:rPr>
                                <w:lang w:val="ru-RU"/>
                              </w:rPr>
                              <w:t xml:space="preserve"> к Положению о предотвращении и урегулировании конфликтов в краевом государственном казенном общеобразовательном учреждении, реализующем адаптированные основные общеобразовательные программы «Школа-интернат№5»</w:t>
                            </w:r>
                          </w:p>
                          <w:bookmarkEnd w:id="1"/>
                          <w:p w:rsidR="00C35124" w:rsidRPr="00C35124" w:rsidRDefault="00C35124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59.75pt;margin-top:-36.5pt;width:237.75pt;height:98.25pt;z-index:48757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" stroked="f">
                <v:textbox>
                  <w:txbxContent>
                    <w:p w:rsidR="00C35124" w:rsidRPr="00C35124" w:rsidRDefault="00C35124" w:rsidP="00C35124">
                      <w:pPr>
                        <w:jc w:val="both"/>
                        <w:rPr>
                          <w:lang w:val="ru-RU"/>
                        </w:rPr>
                      </w:pPr>
                      <w:bookmarkStart w:id="2" w:name="_GoBack"/>
                      <w:r w:rsidRPr="00C35124">
                        <w:rPr>
                          <w:lang w:val="ru-RU"/>
                        </w:rPr>
                        <w:t>Продолжение приложения №</w:t>
                      </w:r>
                      <w:r>
                        <w:rPr>
                          <w:lang w:val="ru-RU"/>
                        </w:rPr>
                        <w:t>2</w:t>
                      </w:r>
                      <w:r w:rsidRPr="00C35124">
                        <w:rPr>
                          <w:lang w:val="ru-RU"/>
                        </w:rPr>
                        <w:t xml:space="preserve"> к Положению о предотвращении и урегулировании конфликтов в краевом государственном казенном общеобразовательном учреждении, реализующем адаптированные основные общеобразовательные программы «Школа-интернат№5»</w:t>
                      </w:r>
                    </w:p>
                    <w:bookmarkEnd w:id="2"/>
                    <w:p w:rsidR="00C35124" w:rsidRPr="00C35124" w:rsidRDefault="00C35124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114300</wp:posOffset>
            </wp:positionH>
            <wp:positionV relativeFrom="page">
              <wp:posOffset>0</wp:posOffset>
            </wp:positionV>
            <wp:extent cx="7416800" cy="106934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5" cstate="print"/>
                    <a:srcRect l="1518"/>
                    <a:stretch/>
                  </pic:blipFill>
                  <pic:spPr bwMode="auto">
                    <a:xfrm>
                      <a:off x="0" y="0"/>
                      <a:ext cx="7416800" cy="1069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E85367">
      <w:pgSz w:w="11860" w:h="16840"/>
      <w:pgMar w:top="160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67"/>
    <w:rsid w:val="00C35124"/>
    <w:rsid w:val="00E8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55B6A"/>
  <w15:docId w15:val="{1AE74AA4-10EC-4499-81C2-7F18A80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Balloon Text"/>
    <w:basedOn w:val="a"/>
    <w:link w:val="a5"/>
    <w:uiPriority w:val="99"/>
    <w:semiHidden/>
    <w:unhideWhenUsed/>
    <w:rsid w:val="00C351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512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Алексеевна</dc:creator>
  <cp:lastModifiedBy>Галина Алексеевна</cp:lastModifiedBy>
  <cp:revision>2</cp:revision>
  <cp:lastPrinted>2020-12-17T05:33:00Z</cp:lastPrinted>
  <dcterms:created xsi:type="dcterms:W3CDTF">2020-12-17T05:37:00Z</dcterms:created>
  <dcterms:modified xsi:type="dcterms:W3CDTF">2020-12-17T05:37:00Z</dcterms:modified>
</cp:coreProperties>
</file>