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4077"/>
        <w:gridCol w:w="1031"/>
        <w:gridCol w:w="3931"/>
      </w:tblGrid>
      <w:tr w:rsidR="00B36B3A" w:rsidRPr="00D440CB" w:rsidTr="00B36B3A">
        <w:trPr>
          <w:jc w:val="center"/>
        </w:trPr>
        <w:tc>
          <w:tcPr>
            <w:tcW w:w="4077" w:type="dxa"/>
          </w:tcPr>
          <w:p w:rsidR="00B36B3A" w:rsidRPr="00D440CB" w:rsidRDefault="00B36B3A" w:rsidP="00B36B3A">
            <w:pPr>
              <w:shd w:val="clear" w:color="auto" w:fill="FFFFFF"/>
              <w:tabs>
                <w:tab w:val="left" w:pos="-6502"/>
              </w:tabs>
              <w:ind w:left="23" w:right="1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bookmarkStart w:id="0" w:name="_GoBack"/>
            <w:bookmarkEnd w:id="0"/>
            <w:r w:rsidRPr="00D440C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СОГЛАСОВАНО:</w:t>
            </w:r>
          </w:p>
          <w:p w:rsidR="00B36B3A" w:rsidRPr="00D440CB" w:rsidRDefault="00B36B3A" w:rsidP="00B36B3A">
            <w:pPr>
              <w:shd w:val="clear" w:color="auto" w:fill="FFFFFF"/>
              <w:tabs>
                <w:tab w:val="left" w:pos="-6502"/>
              </w:tabs>
              <w:ind w:left="23" w:right="1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B36B3A" w:rsidRPr="00D440CB" w:rsidRDefault="00B36B3A" w:rsidP="00B36B3A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440C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Министр образования Хабаровского края</w:t>
            </w:r>
          </w:p>
          <w:p w:rsidR="00B36B3A" w:rsidRPr="00D440CB" w:rsidRDefault="00B36B3A" w:rsidP="00B36B3A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B36B3A" w:rsidRPr="00D440CB" w:rsidRDefault="00B36B3A" w:rsidP="00B36B3A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B36B3A" w:rsidRPr="00D440CB" w:rsidRDefault="00B36B3A" w:rsidP="00B36B3A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440C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__________В.Г. Хлебникова</w:t>
            </w:r>
          </w:p>
          <w:p w:rsidR="00B36B3A" w:rsidRPr="00D440CB" w:rsidRDefault="00B36B3A" w:rsidP="00B36B3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031" w:type="dxa"/>
          </w:tcPr>
          <w:p w:rsidR="00B36B3A" w:rsidRPr="00D440CB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931" w:type="dxa"/>
          </w:tcPr>
          <w:p w:rsidR="00B36B3A" w:rsidRPr="00D440CB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УТВЕРЖДАЮ:</w:t>
            </w:r>
          </w:p>
          <w:p w:rsidR="000B4ACD" w:rsidRPr="00D440CB" w:rsidRDefault="000B4AC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36B3A" w:rsidRPr="00D440CB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Ректор КГАО</w:t>
            </w:r>
            <w:r w:rsidR="000B4ACD"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ДПО </w:t>
            </w:r>
            <w:r w:rsidR="000B4ACD"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ХК ИРО </w:t>
            </w:r>
          </w:p>
          <w:p w:rsidR="00B36B3A" w:rsidRPr="00D440CB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4ACD" w:rsidRPr="00D440CB" w:rsidRDefault="000B4AC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4ACD" w:rsidRPr="00D440CB" w:rsidRDefault="000B4AC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6B3A" w:rsidRPr="00D440CB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</w:t>
            </w:r>
            <w:r w:rsidR="000B4ACD"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</w:t>
            </w:r>
            <w:r w:rsidRPr="00D440C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______Н.И. Щелкун</w:t>
            </w:r>
          </w:p>
          <w:p w:rsidR="00B36B3A" w:rsidRPr="00D440CB" w:rsidRDefault="00B36B3A" w:rsidP="00B36B3A">
            <w:pPr>
              <w:ind w:right="538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Pr="00D440CB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36B3A" w:rsidRPr="00D440CB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B36B3A" w:rsidRPr="00D440CB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 Программе наставничества в образовательных организациях Хабаровского края</w:t>
      </w:r>
    </w:p>
    <w:p w:rsidR="00B36B3A" w:rsidRPr="00D440CB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C75F0" w:rsidRPr="00D440CB" w:rsidRDefault="00BC75F0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5F0" w:rsidRPr="00D440CB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5F0" w:rsidRPr="00D440CB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5F0" w:rsidRPr="00D440CB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Положения о Программе наставничества в образовательных организациях Хабаровского края</w:t>
      </w:r>
    </w:p>
    <w:p w:rsidR="00BC75F0" w:rsidRPr="00D440CB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5F0" w:rsidRPr="00D440CB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необходимость которых обусловлена реализацией </w:t>
      </w:r>
      <w:r w:rsidR="00D71A98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региональной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 w:rsidR="005C41C7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(целевой модел</w:t>
      </w:r>
      <w:r w:rsidR="005C41C7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D440CB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оложение </w:t>
      </w:r>
      <w:r w:rsidR="005C41C7" w:rsidRPr="00D440CB">
        <w:rPr>
          <w:rFonts w:ascii="Times New Roman" w:hAnsi="Times New Roman" w:cs="Times New Roman"/>
          <w:bCs/>
          <w:color w:val="FF0000"/>
          <w:sz w:val="24"/>
          <w:szCs w:val="24"/>
        </w:rPr>
        <w:t>подлежит</w:t>
      </w:r>
      <w:r w:rsidR="00BC75F0" w:rsidRPr="00D440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к применению всем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организациям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Хабаровского края, 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подведомственными Министерству образования и науки Хабаровского края, 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реализующим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региональную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 w:rsidR="005C41C7" w:rsidRPr="00D440C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(целев</w:t>
      </w:r>
      <w:r w:rsidR="005C41C7" w:rsidRPr="00D440CB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другими лицами, участвующими в 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мероприятиях, связанных с реализацией указанной методологии (</w:t>
      </w:r>
      <w:r w:rsidR="005C41C7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среди них 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конкурсы, форумы, семинары</w:t>
      </w:r>
      <w:r w:rsidR="005C41C7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, практики, стажировки</w:t>
      </w: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др.).</w:t>
      </w:r>
    </w:p>
    <w:p w:rsidR="00BC75F0" w:rsidRPr="00D440CB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75F0" w:rsidRPr="00D440CB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Нормативная база </w:t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разработки </w:t>
      </w:r>
      <w:r w:rsidR="00D71A98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Положения о П</w:t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</w:t>
      </w:r>
      <w:r w:rsidR="00D71A98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наставничества в образовательн</w:t>
      </w:r>
      <w:r w:rsidR="00D71A98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организаци</w:t>
      </w:r>
      <w:r w:rsidR="00D71A98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ях </w:t>
      </w:r>
      <w:r w:rsidR="00D71A98"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Хабаровского края</w:t>
      </w:r>
    </w:p>
    <w:p w:rsidR="00D71A98" w:rsidRPr="00D440CB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75F0" w:rsidRPr="00D440CB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положение подготовлено на основе</w:t>
      </w:r>
      <w:r w:rsidR="00BC75F0" w:rsidRPr="00D440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C75F0" w:rsidRPr="00D440CB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2 марта 2018 года №94 «Об учреждении знака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отличия «За наставничество»;</w:t>
      </w:r>
    </w:p>
    <w:p w:rsidR="00BC75F0" w:rsidRPr="00D440CB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D440CB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№ 273-ФЗ «Об образовании в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Федерации» (с последующими изменениями);</w:t>
      </w:r>
    </w:p>
    <w:p w:rsidR="00BC75F0" w:rsidRPr="00D440CB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Распоряжени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31.12.2019 № 3273-р «Об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Pr="00D440CB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Стратеги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волонтерского движения в России, утвержденн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D440CB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D440CB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BC75F0" w:rsidRPr="00D440CB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Основ государственной молодежной политики Российской Федерации на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период до 2025 года, утвержденны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29 ноября 2014 г. № 2403-Р;</w:t>
      </w:r>
    </w:p>
    <w:p w:rsidR="00BC75F0" w:rsidRPr="00D440CB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(целев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модел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) наставничества обучающихся для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организаций, осуществляющих образовательную деятельность по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Pr="00D440CB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Методологи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(целев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модел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 w:rsidRPr="00D440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6B89" w:rsidRPr="00D440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1C7" w:rsidRPr="00D440CB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Распоряжения Правительства Хабаровского края от 30.04.2020 № 461 «Об участии края в реализации проектов автономной некоммерческой организации «Агентство стратегических инициатив по продвижению новых проектов»»;</w:t>
      </w:r>
    </w:p>
    <w:p w:rsidR="005C41C7" w:rsidRPr="00D440CB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Распоряжения Правительства Хабаровского края от 13.05.2020 № 473-рп «О закреплении компетенций «</w:t>
      </w:r>
      <w:proofErr w:type="spellStart"/>
      <w:r w:rsidRPr="00D440C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40CB">
        <w:rPr>
          <w:rFonts w:ascii="Times New Roman" w:hAnsi="Times New Roman" w:cs="Times New Roman"/>
          <w:sz w:val="24"/>
          <w:szCs w:val="24"/>
        </w:rPr>
        <w:t xml:space="preserve"> Россия» за органами исполнительной власти Хабаровского края»;</w:t>
      </w:r>
    </w:p>
    <w:p w:rsidR="005C41C7" w:rsidRPr="00D440CB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Распоряжения Правительства Хабаровского края от 07.10.2019 № 840-рп «О национальном проекте "Образование" в Хабаровском крае: подготовка кадров для промышленного роста»;</w:t>
      </w:r>
    </w:p>
    <w:p w:rsidR="00BE6B89" w:rsidRPr="00D440CB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Государственной программы Хабаровского края «Развитие молодежной политики в Хабаровском крае» (утверждена постановлением Правительства Хабаровского края от 05.12.2016 № 445-пр);</w:t>
      </w:r>
    </w:p>
    <w:p w:rsidR="005C41C7" w:rsidRPr="00D440CB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Распоряжения министерства образования и науки Хабаровского края от 29.05.2020 № 530 «О проведении краевого смотра-конкурса «Работай в Хабаровском крае»;</w:t>
      </w:r>
    </w:p>
    <w:p w:rsidR="00BE6B89" w:rsidRPr="00D440CB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Комплекса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 № 300-рп);</w:t>
      </w:r>
    </w:p>
    <w:p w:rsidR="005C41C7" w:rsidRPr="00D440CB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Регионального проекта «Молодые профессионалы (повышение конкурентоспособности профессионального образования)»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D440CB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Плана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 № 40).</w:t>
      </w:r>
    </w:p>
    <w:p w:rsidR="00B36B3A" w:rsidRPr="00D440CB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40CB" w:rsidRPr="00D440CB" w:rsidRDefault="00D440CB" w:rsidP="00D440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16D" w:rsidRPr="00D440CB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372E75" w:rsidRPr="00D440CB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D9785F" w:rsidRPr="00D440CB" w:rsidRDefault="00D9785F" w:rsidP="00584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Наставничество — универсальная технология передачи опыта, знаний, 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поддержки,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формирования навыков, компетенций, метакомпетенций и ценностей через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неформальное взаимообогащающее общение, основанное на доверии и партнерстве.</w:t>
      </w:r>
    </w:p>
    <w:p w:rsidR="00D9785F" w:rsidRPr="00D440CB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Наставничество</w:t>
      </w:r>
      <w:r w:rsidR="00C0696D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сквозной линией в национальном проекте «Образование», </w:t>
      </w:r>
      <w:r w:rsidR="005C41C7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включающем в себя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10 федеральных проектов («Современная школа», «Успех каждого ребёнка», «Учитель будущего», «Молодые профессионалы (повышение конкурентоспособности профессионального образования)» и др.), в каждом из которых тема наставничества по-своему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актуализирована.</w:t>
      </w:r>
    </w:p>
    <w:p w:rsidR="00D9785F" w:rsidRPr="00D440CB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В целях достижения результата федеральных проектов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инистерством </w:t>
      </w:r>
      <w:r w:rsidRPr="00D440CB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разработана и утверждена методология (целевая модель) наставничества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образования, в том числе с применением лучших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практик обмена опытом между обучающимися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85F" w:rsidRPr="00D440CB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9C55F0" w:rsidRPr="00D440CB">
        <w:rPr>
          <w:rFonts w:ascii="Times New Roman" w:hAnsi="Times New Roman" w:cs="Times New Roman"/>
          <w:color w:val="000000"/>
          <w:sz w:val="24"/>
          <w:szCs w:val="24"/>
        </w:rPr>
        <w:t>названной федеральной методологии (целевой модели) наставничества обучающихся Министерством образования и науки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5F0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Хабаровского края разработана и утверждена 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</w:t>
      </w:r>
      <w:r w:rsidR="009C55F0" w:rsidRPr="00D440CB">
        <w:rPr>
          <w:rFonts w:ascii="Times New Roman" w:hAnsi="Times New Roman" w:cs="Times New Roman"/>
          <w:color w:val="000000"/>
          <w:sz w:val="24"/>
          <w:szCs w:val="24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="009900C8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в Х</w:t>
      </w:r>
      <w:r w:rsidR="009C55F0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абаровском крае (далее </w:t>
      </w:r>
      <w:r w:rsidR="009900C8" w:rsidRPr="00D440CB">
        <w:rPr>
          <w:rFonts w:ascii="Times New Roman" w:hAnsi="Times New Roman" w:cs="Times New Roman"/>
          <w:color w:val="000000"/>
          <w:sz w:val="24"/>
          <w:szCs w:val="24"/>
        </w:rPr>
        <w:t>РЦМН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ХК</w:t>
      </w:r>
      <w:r w:rsidR="009900C8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5F0" w:rsidRPr="00D440CB">
        <w:rPr>
          <w:rFonts w:ascii="Times New Roman" w:hAnsi="Times New Roman" w:cs="Times New Roman"/>
          <w:color w:val="000000"/>
          <w:sz w:val="24"/>
          <w:szCs w:val="24"/>
        </w:rPr>
        <w:t>– региональная целевая модель наставничества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Хабаровского края</w:t>
      </w:r>
      <w:r w:rsidR="009C55F0" w:rsidRPr="00D440C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900C8" w:rsidRPr="00D44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14B" w:rsidRPr="00D440CB" w:rsidRDefault="009C55F0" w:rsidP="0099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В 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РЦМН ХК </w:t>
      </w:r>
      <w:r w:rsidRPr="00D440CB">
        <w:rPr>
          <w:rFonts w:ascii="Times New Roman" w:hAnsi="Times New Roman" w:cs="Times New Roman"/>
          <w:sz w:val="24"/>
          <w:szCs w:val="24"/>
        </w:rPr>
        <w:t>представлена система</w:t>
      </w:r>
      <w:r w:rsidR="009900C8" w:rsidRPr="00D440CB">
        <w:rPr>
          <w:rFonts w:ascii="Times New Roman" w:hAnsi="Times New Roman" w:cs="Times New Roman"/>
          <w:sz w:val="24"/>
          <w:szCs w:val="24"/>
        </w:rPr>
        <w:t xml:space="preserve"> у</w:t>
      </w:r>
      <w:r w:rsidR="008D0591" w:rsidRPr="00D440CB">
        <w:rPr>
          <w:rFonts w:ascii="Times New Roman" w:hAnsi="Times New Roman" w:cs="Times New Roman"/>
          <w:sz w:val="24"/>
          <w:szCs w:val="24"/>
        </w:rPr>
        <w:t xml:space="preserve">правления процессом </w:t>
      </w:r>
      <w:r w:rsidR="009900C8" w:rsidRPr="00D440C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D0591" w:rsidRPr="00D440CB">
        <w:rPr>
          <w:rFonts w:ascii="Times New Roman" w:hAnsi="Times New Roman" w:cs="Times New Roman"/>
          <w:sz w:val="24"/>
          <w:szCs w:val="24"/>
        </w:rPr>
        <w:t>наставничества</w:t>
      </w:r>
      <w:r w:rsidR="009900C8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, раскрыты приоритетные формы наставничества, указаны целевые показатели реализации наставничества в регионе и система мониторинга их достижения, а также   </w:t>
      </w:r>
      <w:r w:rsidRPr="00D440CB">
        <w:rPr>
          <w:rFonts w:ascii="Times New Roman" w:hAnsi="Times New Roman" w:cs="Times New Roman"/>
          <w:sz w:val="24"/>
          <w:szCs w:val="24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7607DA" w:rsidRPr="00D440CB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Под программой наставничества следует понимать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>, в том числе «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устранения дефицитов</w:t>
      </w:r>
      <w:r w:rsidR="008D0591" w:rsidRPr="00D440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0591" w:rsidRPr="00D440CB" w:rsidRDefault="007607DA" w:rsidP="00F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Программа наставничества должна включать в себя</w:t>
      </w:r>
      <w:r w:rsidRPr="00D440CB">
        <w:rPr>
          <w:rFonts w:ascii="Times New Roman" w:eastAsia="Times New Roman" w:hAnsi="Times New Roman" w:cs="Times New Roman"/>
          <w:sz w:val="24"/>
          <w:szCs w:val="24"/>
        </w:rPr>
        <w:t xml:space="preserve"> разделы, раскрывающие взаимодействие пары «наставник-наставл</w:t>
      </w:r>
      <w:r w:rsidR="008D0591" w:rsidRPr="00D440CB">
        <w:rPr>
          <w:rFonts w:ascii="Times New Roman" w:eastAsia="Times New Roman" w:hAnsi="Times New Roman" w:cs="Times New Roman"/>
          <w:sz w:val="24"/>
          <w:szCs w:val="24"/>
        </w:rPr>
        <w:t xml:space="preserve">яемый» по любой из </w:t>
      </w:r>
      <w:r w:rsidRPr="00D440CB">
        <w:rPr>
          <w:rFonts w:ascii="Times New Roman" w:eastAsia="Times New Roman" w:hAnsi="Times New Roman" w:cs="Times New Roman"/>
          <w:sz w:val="24"/>
          <w:szCs w:val="24"/>
        </w:rPr>
        <w:t xml:space="preserve">форм: </w:t>
      </w:r>
      <w:r w:rsidR="008D0591" w:rsidRPr="00D440CB">
        <w:rPr>
          <w:rFonts w:ascii="Times New Roman" w:eastAsia="Times New Roman" w:hAnsi="Times New Roman" w:cs="Times New Roman"/>
          <w:sz w:val="24"/>
          <w:szCs w:val="24"/>
        </w:rPr>
        <w:t xml:space="preserve">«педагог-педагог», «педагог-обучающийся», «обучающийся-обучающийся», </w:t>
      </w:r>
    </w:p>
    <w:p w:rsidR="00FC2FC2" w:rsidRPr="00D440CB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Какие формы наставничества будут реализовываться </w:t>
      </w:r>
      <w:r w:rsidR="008D0591" w:rsidRPr="00D440CB">
        <w:rPr>
          <w:rFonts w:ascii="Times New Roman" w:hAnsi="Times New Roman" w:cs="Times New Roman"/>
          <w:sz w:val="24"/>
          <w:szCs w:val="24"/>
        </w:rPr>
        <w:t xml:space="preserve">в конкретной образовательной организации, </w:t>
      </w:r>
      <w:r w:rsidRPr="00D440CB">
        <w:rPr>
          <w:rFonts w:ascii="Times New Roman" w:hAnsi="Times New Roman" w:cs="Times New Roman"/>
          <w:sz w:val="24"/>
          <w:szCs w:val="24"/>
        </w:rPr>
        <w:t>образовательная организация определяет самостоятельно. В образовательной организации может быть реализована как одна форма, так и несколько форм наставничества.</w:t>
      </w:r>
      <w:r w:rsidR="00C0696D" w:rsidRPr="00D4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91" w:rsidRPr="00D440CB" w:rsidRDefault="00DC26E7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Каждая из указанных форм решает определенный круг проблем с учетом ступени обучения, профессиональной деятельности и первоначальных ключевых запросов участников программы. В РЦМН ХК выдвигаются приоритетными следующие формы наставничества: </w:t>
      </w:r>
      <w:r w:rsidR="008D0591" w:rsidRPr="00D440CB">
        <w:rPr>
          <w:rFonts w:ascii="Times New Roman" w:hAnsi="Times New Roman" w:cs="Times New Roman"/>
          <w:sz w:val="24"/>
          <w:szCs w:val="24"/>
        </w:rPr>
        <w:t>«учитель–учитель / педагог–педагог»; «учитель–ученик / педагог–студент»;</w:t>
      </w:r>
      <w:r w:rsidR="00C83DE1" w:rsidRPr="00D440CB">
        <w:rPr>
          <w:rFonts w:ascii="Times New Roman" w:hAnsi="Times New Roman" w:cs="Times New Roman"/>
          <w:sz w:val="24"/>
          <w:szCs w:val="24"/>
        </w:rPr>
        <w:t xml:space="preserve"> «ученик-ученик / студент–студент»; «</w:t>
      </w:r>
      <w:r w:rsidR="008D0591" w:rsidRPr="00D440CB">
        <w:rPr>
          <w:rFonts w:ascii="Times New Roman" w:hAnsi="Times New Roman" w:cs="Times New Roman"/>
          <w:sz w:val="24"/>
          <w:szCs w:val="24"/>
        </w:rPr>
        <w:t>студент–ученик»; «работодатель–ученик/студент».</w:t>
      </w:r>
    </w:p>
    <w:p w:rsidR="00C83DE1" w:rsidRPr="00D440CB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Каждая из указанных форм включает в себя несколько вариантов наставничества, обусловленных спецификой «дефицита» у наставляемого. </w:t>
      </w:r>
      <w:r w:rsidR="00C83DE1" w:rsidRPr="00D440CB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C83DE1" w:rsidRPr="00D440CB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</w:p>
    <w:p w:rsidR="00DC26E7" w:rsidRPr="00D440CB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форма «учитель-ученик (обучающийся с ОВЗ)», «учитель-ученик </w:t>
      </w:r>
      <w:r w:rsidR="00AD79B1" w:rsidRPr="00D440CB">
        <w:rPr>
          <w:rFonts w:ascii="Times New Roman" w:hAnsi="Times New Roman" w:cs="Times New Roman"/>
          <w:sz w:val="24"/>
          <w:szCs w:val="24"/>
        </w:rPr>
        <w:t>(способный к участию в олимпиаде</w:t>
      </w:r>
      <w:r w:rsidRPr="00D440CB">
        <w:rPr>
          <w:rFonts w:ascii="Times New Roman" w:hAnsi="Times New Roman" w:cs="Times New Roman"/>
          <w:sz w:val="24"/>
          <w:szCs w:val="24"/>
        </w:rPr>
        <w:t>)», «учитель-ученик (часто и длительно болеющий)» и т.п.;</w:t>
      </w:r>
    </w:p>
    <w:p w:rsidR="00C83DE1" w:rsidRPr="00D440CB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ф</w:t>
      </w:r>
      <w:r w:rsidR="00C83DE1" w:rsidRPr="00D440CB">
        <w:rPr>
          <w:rFonts w:ascii="Times New Roman" w:hAnsi="Times New Roman" w:cs="Times New Roman"/>
          <w:sz w:val="24"/>
          <w:szCs w:val="24"/>
        </w:rPr>
        <w:t>орма «студент-ученик (готовящийся к поступлению в вуз) и т.п.</w:t>
      </w:r>
    </w:p>
    <w:p w:rsidR="00073461" w:rsidRPr="00D440CB" w:rsidRDefault="007607DA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задачи, которые возможно выполнить в рамках конкретной программы, </w:t>
      </w:r>
      <w:r w:rsidR="00FC2FC2" w:rsidRPr="00D440CB">
        <w:rPr>
          <w:rFonts w:ascii="Times New Roman" w:hAnsi="Times New Roman" w:cs="Times New Roman"/>
          <w:sz w:val="24"/>
          <w:szCs w:val="24"/>
        </w:rPr>
        <w:t>образовательная организация определяет самостоятельно.</w:t>
      </w:r>
    </w:p>
    <w:p w:rsidR="00073461" w:rsidRPr="00D440CB" w:rsidRDefault="00AD79B1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В приложениях </w:t>
      </w:r>
      <w:r w:rsidRPr="00D440CB">
        <w:rPr>
          <w:rFonts w:ascii="Times New Roman" w:hAnsi="Times New Roman" w:cs="Times New Roman"/>
          <w:color w:val="FF0000"/>
          <w:sz w:val="24"/>
          <w:szCs w:val="24"/>
        </w:rPr>
        <w:t>2-7</w:t>
      </w:r>
      <w:r w:rsidR="00073461" w:rsidRPr="00D44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sz w:val="24"/>
          <w:szCs w:val="24"/>
        </w:rPr>
        <w:t xml:space="preserve">к </w:t>
      </w:r>
      <w:r w:rsidR="00073461" w:rsidRPr="00D440CB">
        <w:rPr>
          <w:rFonts w:ascii="Times New Roman" w:hAnsi="Times New Roman" w:cs="Times New Roman"/>
          <w:sz w:val="24"/>
          <w:szCs w:val="24"/>
        </w:rPr>
        <w:t>Положени</w:t>
      </w:r>
      <w:r w:rsidRPr="00D440CB">
        <w:rPr>
          <w:rFonts w:ascii="Times New Roman" w:hAnsi="Times New Roman" w:cs="Times New Roman"/>
          <w:sz w:val="24"/>
          <w:szCs w:val="24"/>
        </w:rPr>
        <w:t>ю</w:t>
      </w:r>
      <w:r w:rsidR="00073461" w:rsidRPr="00D440CB">
        <w:rPr>
          <w:rFonts w:ascii="Times New Roman" w:hAnsi="Times New Roman" w:cs="Times New Roman"/>
          <w:sz w:val="24"/>
          <w:szCs w:val="24"/>
        </w:rPr>
        <w:t xml:space="preserve"> представлены примерные Программы наставничества в образовательн</w:t>
      </w:r>
      <w:r w:rsidRPr="00D440CB">
        <w:rPr>
          <w:rFonts w:ascii="Times New Roman" w:hAnsi="Times New Roman" w:cs="Times New Roman"/>
          <w:sz w:val="24"/>
          <w:szCs w:val="24"/>
        </w:rPr>
        <w:t>ых</w:t>
      </w:r>
      <w:r w:rsidR="00073461" w:rsidRPr="00D440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440CB">
        <w:rPr>
          <w:rFonts w:ascii="Times New Roman" w:hAnsi="Times New Roman" w:cs="Times New Roman"/>
          <w:sz w:val="24"/>
          <w:szCs w:val="24"/>
        </w:rPr>
        <w:t>ях</w:t>
      </w:r>
      <w:r w:rsidR="00073461" w:rsidRPr="00D440CB">
        <w:rPr>
          <w:rFonts w:ascii="Times New Roman" w:hAnsi="Times New Roman" w:cs="Times New Roman"/>
          <w:sz w:val="24"/>
          <w:szCs w:val="24"/>
        </w:rPr>
        <w:t>, которые могут быть использованы образовательными организациями.</w:t>
      </w:r>
      <w:r w:rsidRPr="00D440CB">
        <w:rPr>
          <w:rFonts w:ascii="Times New Roman" w:hAnsi="Times New Roman" w:cs="Times New Roman"/>
          <w:sz w:val="24"/>
          <w:szCs w:val="24"/>
        </w:rPr>
        <w:t xml:space="preserve"> </w:t>
      </w:r>
      <w:r w:rsidR="00073461" w:rsidRPr="00D4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C2" w:rsidRPr="00D440CB" w:rsidRDefault="00073461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 </w:t>
      </w:r>
      <w:r w:rsidR="00FC2FC2" w:rsidRPr="00D440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E75" w:rsidRPr="00D440CB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372E75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Оформление и содержание структурных элементов </w:t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372E75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рограммы</w:t>
      </w:r>
      <w:r w:rsidR="00372E75" w:rsidRPr="00D440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2E75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наставничества в образовательн</w:t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ых</w:t>
      </w:r>
      <w:r w:rsidR="00372E75"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организаци</w:t>
      </w:r>
      <w:r w:rsidRPr="00D440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ях </w:t>
      </w: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Хабаровского края</w:t>
      </w:r>
    </w:p>
    <w:p w:rsidR="00B94953" w:rsidRPr="00D440CB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953" w:rsidRPr="00D440CB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72E75" w:rsidRPr="00D440CB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72E75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</w:t>
      </w:r>
      <w:r w:rsidR="00FE6C01" w:rsidRPr="00D440CB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372E75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включать в себя</w:t>
      </w:r>
      <w:r w:rsidR="00372E75" w:rsidRPr="00D440CB">
        <w:rPr>
          <w:rFonts w:ascii="Times New Roman" w:hAnsi="Times New Roman" w:cs="Times New Roman"/>
          <w:color w:val="000000"/>
          <w:sz w:val="24"/>
          <w:szCs w:val="24"/>
        </w:rPr>
        <w:br/>
        <w:t>следующие структурные элементы:</w:t>
      </w:r>
    </w:p>
    <w:p w:rsidR="00B94953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Титульный лист</w:t>
      </w:r>
      <w:r w:rsidR="000B4ACD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(полная отдельная страница)</w:t>
      </w:r>
    </w:p>
    <w:p w:rsidR="00B94953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1. Общие положения</w:t>
      </w:r>
      <w:r w:rsidR="00073461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(цели, задачи наставничества в избранной форме, с  уточнением специфики устраняемого «дефицита») </w:t>
      </w:r>
    </w:p>
    <w:p w:rsidR="00B94953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2. Права и обязанности участников программы наставничества</w:t>
      </w:r>
      <w:r w:rsidR="00073461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(наставника, наставляемого, куратора в случае надобности)</w:t>
      </w:r>
    </w:p>
    <w:p w:rsidR="00FC6CC5" w:rsidRPr="00D440CB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3. 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Предполагаемые результаты реализации программы наставничества</w:t>
      </w:r>
    </w:p>
    <w:p w:rsidR="00073461" w:rsidRPr="00D440CB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4. </w:t>
      </w:r>
      <w:r w:rsidR="00073461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 взаимодействия пары наставник-наставляемый</w:t>
      </w:r>
    </w:p>
    <w:p w:rsidR="00592D2F" w:rsidRPr="00D440CB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5</w:t>
      </w:r>
      <w:r w:rsidR="00372E7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92D2F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мероприятий, регламентирующих реализацию программы наставничества </w:t>
      </w:r>
    </w:p>
    <w:p w:rsidR="00B94953" w:rsidRPr="00D440CB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6. </w:t>
      </w:r>
      <w:r w:rsidR="00372E7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Перечень документов, регламентирующих реализацию программы</w:t>
      </w:r>
      <w:r w:rsidR="00B94953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72E7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наставничества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Титульный лист </w:t>
      </w: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(оформление и структура показаны в приложении</w:t>
      </w:r>
      <w:r w:rsidR="00AD79B1"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1</w:t>
      </w: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:rsidR="00847019" w:rsidRPr="00D440CB" w:rsidRDefault="000B4ACD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Указывается п</w:t>
      </w:r>
      <w:r w:rsidR="00847019"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олное название образовательной организации согласно уставу образовательной организации</w:t>
      </w:r>
    </w:p>
    <w:p w:rsidR="00847019" w:rsidRPr="00D440CB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форма наставничества с уточнением варианта</w:t>
      </w:r>
    </w:p>
    <w:p w:rsidR="00847019" w:rsidRPr="00D440CB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Сроки реализации программы</w:t>
      </w:r>
    </w:p>
    <w:p w:rsidR="00E2457C" w:rsidRPr="00D440CB" w:rsidRDefault="00E2457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ФИО наставника</w:t>
      </w:r>
    </w:p>
    <w:p w:rsidR="00F6279E" w:rsidRPr="00D440CB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ФИО наставляемого</w:t>
      </w:r>
    </w:p>
    <w:p w:rsidR="00F6279E" w:rsidRPr="00D440CB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ФИО куратора</w:t>
      </w:r>
    </w:p>
    <w:p w:rsidR="00F6279E" w:rsidRPr="00D440CB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Основной инструмент (техника) наставничества</w:t>
      </w:r>
    </w:p>
    <w:p w:rsidR="00847019" w:rsidRPr="00D440CB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CC5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1. Общие положения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содержит основные характеристики программы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наставничества в образовательной организации.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Наставничество как универсальная технология передачи опыта, 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>умений, знаний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, навыков может решать различные задачи. Образовательная организация,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учитывая свои особенности, определяет на устранение каких «дефицитов» может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быть направлена программа наставничества.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953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В этом разделе должны быть раскрыты: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CC5" w:rsidRPr="00D440CB" w:rsidRDefault="00372E75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, которые образовательная организация собирается решать с</w:t>
      </w:r>
      <w:r w:rsidR="00B94953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>помощью программы наставничества</w:t>
      </w:r>
      <w:r w:rsidR="00FC6CC5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специфика устраняемого «дефицита»)</w:t>
      </w:r>
      <w:r w:rsidR="00FB11D8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="00FB11D8" w:rsidRPr="00D440CB">
        <w:rPr>
          <w:rFonts w:ascii="Times New Roman" w:hAnsi="Times New Roman" w:cs="Times New Roman"/>
          <w:i/>
          <w:color w:val="000000"/>
          <w:sz w:val="24"/>
          <w:szCs w:val="24"/>
        </w:rPr>
        <w:t>этапы наставничества</w:t>
      </w:r>
      <w:r w:rsidR="00FB11D8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(при необходимости)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36AE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2. Права и обязанности участников программы наставничества</w:t>
      </w:r>
      <w:r w:rsidR="002536AE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C6CC5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В данном разделе закрепляются</w:t>
      </w:r>
      <w:r w:rsidR="00FC6CC5" w:rsidRPr="00D440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6CC5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зоны ответственности (общие и персональные) наставников и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наставляемых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 в случае надобности и куратора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C6CC5" w:rsidRPr="00D440CB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наставников, наставляемых и законных представителей наставляемых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случае, если участник программы несовершеннолетний;</w:t>
      </w:r>
    </w:p>
    <w:p w:rsidR="009C55F0" w:rsidRPr="00D440CB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выбора и назначения наставник</w:t>
      </w:r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а(</w:t>
      </w:r>
      <w:proofErr w:type="spellStart"/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="00FC6CC5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2536AE" w:rsidRPr="00D440CB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 3. Предполагаемые результаты реализации программы наставничества</w:t>
      </w:r>
      <w:r w:rsidR="000A36BC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36BC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виде </w:t>
      </w: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A36BC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критериев эффективности работы наставника</w:t>
      </w:r>
      <w:r w:rsidR="00785A3B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, наставляемого и школы</w:t>
      </w:r>
      <w:r w:rsidR="000A36BC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Результаты </w:t>
      </w: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должны 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</w:t>
      </w:r>
      <w:r w:rsidR="00AD79B1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раскрытых</w:t>
      </w: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="00847019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нормативных документах</w:t>
      </w: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785A3B" w:rsidRPr="00D440C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Результатом реализации программы по наставничеству является высокий </w:t>
      </w:r>
    </w:p>
    <w:p w:rsidR="00785A3B" w:rsidRPr="00D440CB" w:rsidRDefault="00785A3B" w:rsidP="00785A3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уровень включенности Наставляемого лица в педагогическую деятельность, (культурную жизнь образовательной организации, усиление уверенности в собственных силах и развитие личного, творческого и педагогического потенциалов).</w:t>
      </w:r>
    </w:p>
    <w:p w:rsidR="00785A3B" w:rsidRPr="00D440C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D440C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Измеримыми результатами реализации программы наставничества, например, являются:  </w:t>
      </w:r>
    </w:p>
    <w:p w:rsidR="00785A3B" w:rsidRPr="00D440CB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повышение уровня   удовлетворенности всех участников программы по наставничеству собственной работой и улучшение психоэмоционального состояния;  </w:t>
      </w:r>
    </w:p>
    <w:p w:rsidR="00785A3B" w:rsidRPr="00D440CB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рост числа специалистов, желающих продолжать свою работу в качестве педагога в данном коллективе;  </w:t>
      </w:r>
    </w:p>
    <w:p w:rsidR="00785A3B" w:rsidRPr="00D440CB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качественный рост успеваемости и улучшение поведения в классах (группах), с которыми работает Наставляемое лицо;  </w:t>
      </w:r>
    </w:p>
    <w:p w:rsidR="00785A3B" w:rsidRPr="00D440CB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сокращение числа конфликтов с педагогическим и родительским сообществами; </w:t>
      </w:r>
    </w:p>
    <w:p w:rsidR="00785A3B" w:rsidRPr="00D440CB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специалиста, побед обучающихся, подготовленных наставляемым и т.п.;</w:t>
      </w:r>
    </w:p>
    <w:p w:rsidR="00785A3B" w:rsidRPr="00D440CB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785A3B" w:rsidRPr="00D440CB" w:rsidRDefault="00785A3B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36AE" w:rsidRPr="00D440CB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4. План взаимодействия пары наставник-наставляемый </w:t>
      </w: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раскрывает:</w:t>
      </w:r>
    </w:p>
    <w:p w:rsidR="002536AE" w:rsidRPr="00D440CB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2536AE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лан мероприятий по взаимодействию пары;</w:t>
      </w:r>
    </w:p>
    <w:p w:rsidR="00592D2F" w:rsidRPr="00D440CB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 работы наставника;</w:t>
      </w:r>
    </w:p>
    <w:p w:rsidR="00592D2F" w:rsidRPr="00D440CB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 работы наставляемого;</w:t>
      </w:r>
    </w:p>
    <w:p w:rsidR="00592D2F" w:rsidRPr="00D440CB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sz w:val="24"/>
          <w:szCs w:val="24"/>
        </w:rPr>
        <w:t xml:space="preserve">план работы лица, </w:t>
      </w:r>
      <w:r w:rsidR="000A36BC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законного представителя наставляемого в случае, если участник программы несовершеннолетний;</w:t>
      </w:r>
    </w:p>
    <w:p w:rsidR="002536AE" w:rsidRPr="00D440CB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и сроки отчетности</w:t>
      </w:r>
      <w:r w:rsidR="00592D2F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наставляемого,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наставника и куратора о процессе реализации </w:t>
      </w:r>
      <w:r w:rsidR="00592D2F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программы.</w:t>
      </w:r>
    </w:p>
    <w:p w:rsidR="002536AE" w:rsidRPr="00D440CB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5. Перечень </w:t>
      </w:r>
      <w:r w:rsidR="00592D2F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мероприятий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регламентирующих реализацию программы наставничества</w:t>
      </w:r>
      <w:r w:rsidR="00592D2F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92D2F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Здесь раскрываются: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sz w:val="24"/>
          <w:szCs w:val="24"/>
        </w:rPr>
        <w:t xml:space="preserve">формы и условия поощрения наставника;  </w:t>
      </w:r>
    </w:p>
    <w:p w:rsidR="00AD79B1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условия публикации результатов программы наставничества на сайте</w:t>
      </w:r>
      <w:r w:rsidR="00AD79B1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образовательной организации (организаций-партнеров)</w:t>
      </w:r>
      <w:r w:rsidR="00AD79B1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92D2F" w:rsidRPr="00D440CB" w:rsidRDefault="00AD79B1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участие в конкурсах лучших практик наставничества</w:t>
      </w:r>
      <w:r w:rsidR="00847019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C6CC5" w:rsidRPr="00D440CB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 6. Перечень документов, регламентирующих реализацию программы наставничества.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настоящее Положение;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приказ руководит</w:t>
      </w:r>
      <w:r w:rsidR="000A36BC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еля образовательной организации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(и/или  представителя организации бизнес-партнера, предприятия реального сектора экономики или социальной сферы) о назначении наставников; </w:t>
      </w:r>
    </w:p>
    <w:p w:rsidR="000A36BC" w:rsidRPr="00D440CB" w:rsidRDefault="000A36BC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журнал наставника;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отчеты о деятельности наставника и наставляемого;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анкеты и анализ результатов анкетирования наставника и наставляемого;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592D2F" w:rsidRPr="00D440CB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Pr="00D440CB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7019" w:rsidRPr="00D440CB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1 </w:t>
      </w:r>
    </w:p>
    <w:p w:rsidR="00D760D1" w:rsidRPr="00D440CB" w:rsidRDefault="00D760D1" w:rsidP="00D760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Титульный лист Программы наставничества (образец)</w:t>
      </w:r>
    </w:p>
    <w:p w:rsidR="00D760D1" w:rsidRPr="00D440CB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4ACD" w:rsidRPr="00D440CB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D440CB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RPr="00D440CB" w:rsidTr="00E2457C">
        <w:tc>
          <w:tcPr>
            <w:tcW w:w="3284" w:type="dxa"/>
          </w:tcPr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E2457C" w:rsidRPr="00D440CB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ПК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 ФИО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 _________ 202_</w:t>
            </w:r>
          </w:p>
        </w:tc>
        <w:tc>
          <w:tcPr>
            <w:tcW w:w="3285" w:type="dxa"/>
          </w:tcPr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 _________ 202_</w:t>
            </w:r>
          </w:p>
        </w:tc>
        <w:tc>
          <w:tcPr>
            <w:tcW w:w="3285" w:type="dxa"/>
          </w:tcPr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МОУ СОШ №_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 ФИО</w:t>
            </w:r>
          </w:p>
          <w:p w:rsidR="00E2457C" w:rsidRPr="00D440CB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 _________ 202_</w:t>
            </w:r>
          </w:p>
        </w:tc>
      </w:tr>
    </w:tbl>
    <w:p w:rsidR="000B4ACD" w:rsidRPr="00D440CB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D440CB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D440CB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D440CB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D440CB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D440CB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D440CB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НАСТАВНИЧЕСТВА </w:t>
      </w:r>
      <w:r w:rsidRPr="00D440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0B4ACD" w:rsidRPr="00D440CB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sz w:val="24"/>
          <w:szCs w:val="24"/>
        </w:rPr>
        <w:t>«учитель-учитель (молодой специалист)»</w:t>
      </w:r>
    </w:p>
    <w:p w:rsidR="000B4ACD" w:rsidRPr="00D440CB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0D1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на период 2021/2025 годы</w:t>
      </w:r>
    </w:p>
    <w:p w:rsidR="00D760D1" w:rsidRPr="00D440CB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279E" w:rsidRPr="00D440CB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color w:val="FF0000"/>
          <w:sz w:val="24"/>
          <w:szCs w:val="24"/>
        </w:rPr>
        <w:t>Основной инструмент (техника) наставничества….</w:t>
      </w: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>Наставник:_________________ ФИО</w:t>
      </w:r>
    </w:p>
    <w:p w:rsidR="00151DE9" w:rsidRPr="00D440CB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1DE9" w:rsidRPr="00D440CB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440CB">
        <w:rPr>
          <w:rFonts w:ascii="Times New Roman" w:hAnsi="Times New Roman" w:cs="Times New Roman"/>
          <w:iCs/>
          <w:sz w:val="24"/>
          <w:szCs w:val="24"/>
        </w:rPr>
        <w:t>Наставляемый:______________ФИО</w:t>
      </w:r>
      <w:proofErr w:type="spellEnd"/>
    </w:p>
    <w:p w:rsidR="00762164" w:rsidRPr="00D440CB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62164" w:rsidRPr="00D440CB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440CB">
        <w:rPr>
          <w:rFonts w:ascii="Times New Roman" w:hAnsi="Times New Roman" w:cs="Times New Roman"/>
          <w:iCs/>
          <w:sz w:val="24"/>
          <w:szCs w:val="24"/>
        </w:rPr>
        <w:t>Куратор:___________________ФИО</w:t>
      </w:r>
      <w:proofErr w:type="spellEnd"/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D440CB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>2021</w:t>
      </w:r>
    </w:p>
    <w:p w:rsidR="00847019" w:rsidRPr="00D440CB" w:rsidRDefault="00847019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D760D1" w:rsidRPr="00D440C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847019" w:rsidRPr="00D440CB" w:rsidRDefault="00847019" w:rsidP="00C33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наставничества (примерная)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в образовательной организации</w:t>
      </w:r>
    </w:p>
    <w:p w:rsidR="00847019" w:rsidRPr="00D440CB" w:rsidRDefault="00C33B04" w:rsidP="00C33B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(форма</w:t>
      </w:r>
      <w:r w:rsidR="00847019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DE9" w:rsidRPr="00D440CB">
        <w:rPr>
          <w:rFonts w:ascii="Times New Roman" w:hAnsi="Times New Roman" w:cs="Times New Roman"/>
          <w:color w:val="000000"/>
          <w:sz w:val="24"/>
          <w:szCs w:val="24"/>
        </w:rPr>
        <w:t>«учитель-учитель (молодой специалист)»)</w:t>
      </w:r>
    </w:p>
    <w:p w:rsidR="00847019" w:rsidRPr="00D440CB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019" w:rsidRPr="00D440CB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7019" w:rsidRPr="00D440CB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Титульный лист</w:t>
      </w:r>
    </w:p>
    <w:p w:rsidR="00847019" w:rsidRPr="00D440CB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47019" w:rsidRPr="00D440CB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1. Общие положения </w:t>
      </w:r>
    </w:p>
    <w:p w:rsidR="00847019" w:rsidRPr="00D440CB" w:rsidRDefault="00847019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Целью программы наставничества является…</w:t>
      </w:r>
      <w:r w:rsidR="00785A3B" w:rsidRPr="00D440CB">
        <w:rPr>
          <w:rFonts w:ascii="Times New Roman" w:hAnsi="Times New Roman" w:cs="Times New Roman"/>
          <w:sz w:val="24"/>
          <w:szCs w:val="24"/>
        </w:rPr>
        <w:t xml:space="preserve"> (указывается проблема, которую необходимо решать)</w:t>
      </w:r>
    </w:p>
    <w:p w:rsidR="00F92F48" w:rsidRPr="00D440CB" w:rsidRDefault="00F92F48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Например:</w:t>
      </w:r>
    </w:p>
    <w:p w:rsidR="00F92F48" w:rsidRPr="00D440CB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Целью программы наставничества является успешное закрепление на рабочем месте</w:t>
      </w:r>
      <w:r w:rsidR="00151DE9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молодого специалиста (или </w:t>
      </w:r>
      <w:r w:rsidRPr="00D440CB">
        <w:rPr>
          <w:rFonts w:ascii="Times New Roman" w:hAnsi="Times New Roman" w:cs="Times New Roman"/>
          <w:sz w:val="24"/>
          <w:szCs w:val="24"/>
        </w:rPr>
        <w:t>повышение профессионального потенциала молодого специалиста,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 и т.п.).</w:t>
      </w:r>
    </w:p>
    <w:p w:rsidR="00C33B04" w:rsidRPr="00D440CB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Задачи программы наставничества:</w:t>
      </w:r>
    </w:p>
    <w:p w:rsidR="00F4274D" w:rsidRPr="00D440CB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F4274D" w:rsidRPr="00D440CB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2. …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Например, среди основных задач взаимодействия наставника с наставляемым: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потребности заниматься анализом результатов своей профессиональной деятельности;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развивать интерес к методике построения и организации результативного учебного процесса;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ориентировать начинающего учителя на творческое использование передового педагогического опыта в своей деятельности;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ускорить процесс профессионального становления учителя;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сформировать эффективные механизмы взаимодействия наставника и начинающего педагога;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обеспечить наиболее комфортную адаптацию молодых специалистов в коллективе, в процессе адаптации поддерживать педагога эмоционально, укреплять веру педагога в себя;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повышать профессиональный уровень педагогов с учетом их потребностей, затруднений, достижений;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отслеживать динамику развития профессиональной деятельности каждого педагога;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повышать продуктивность работы педагога и результативность образовательной деятельности;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способствовать планированию карьеры молодых специалистов, мотивации к повышению квалификационного уровня; </w:t>
      </w:r>
    </w:p>
    <w:p w:rsidR="006B3043" w:rsidRPr="00D440CB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sym w:font="Symbol" w:char="F0B7"/>
      </w:r>
      <w:r w:rsidRPr="00D440CB">
        <w:rPr>
          <w:rFonts w:ascii="Times New Roman" w:hAnsi="Times New Roman" w:cs="Times New Roman"/>
          <w:sz w:val="24"/>
          <w:szCs w:val="24"/>
        </w:rPr>
        <w:t xml:space="preserve"> 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C33B04" w:rsidRPr="00D440CB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Этапы наставничества (при необходимости)</w:t>
      </w:r>
    </w:p>
    <w:p w:rsidR="00FB11D8" w:rsidRPr="00D440CB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0CB" w:rsidRDefault="00D440CB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D440CB" w:rsidRDefault="00D440CB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Раздел 2. Права и обязанности участников программы наставничества</w:t>
      </w:r>
    </w:p>
    <w:p w:rsidR="00FB11D8" w:rsidRPr="00D440CB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 xml:space="preserve">Права наставника:… </w:t>
      </w:r>
    </w:p>
    <w:p w:rsidR="00FB11D8" w:rsidRPr="00D440CB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>Права наставляемого:…</w:t>
      </w:r>
    </w:p>
    <w:p w:rsidR="00FB11D8" w:rsidRPr="00D440CB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 xml:space="preserve">Права законных представителей:… </w:t>
      </w:r>
    </w:p>
    <w:p w:rsidR="00FB11D8" w:rsidRPr="00D440CB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>Обязанности наставника:…</w:t>
      </w:r>
    </w:p>
    <w:p w:rsidR="00FB11D8" w:rsidRPr="00D440CB" w:rsidRDefault="00FB11D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 xml:space="preserve">Обязанности </w:t>
      </w:r>
      <w:proofErr w:type="gramStart"/>
      <w:r w:rsidRPr="00D440CB">
        <w:rPr>
          <w:rFonts w:ascii="Times New Roman" w:hAnsi="Times New Roman" w:cs="Times New Roman"/>
          <w:iCs/>
          <w:sz w:val="24"/>
          <w:szCs w:val="24"/>
        </w:rPr>
        <w:t>наставляемого:…</w:t>
      </w:r>
      <w:proofErr w:type="gramEnd"/>
    </w:p>
    <w:p w:rsidR="00FB11D8" w:rsidRPr="00D440CB" w:rsidRDefault="00FB11D8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Функции по управлению и контролю наставничества осуществляет … (указать должностное лицо)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(далее – Куратор).</w:t>
      </w:r>
    </w:p>
    <w:p w:rsidR="00383045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К зоне ответственности Куратора относятся</w:t>
      </w:r>
      <w:r w:rsidR="00383045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: … </w:t>
      </w:r>
    </w:p>
    <w:p w:rsidR="00151DE9" w:rsidRPr="00D440CB" w:rsidRDefault="00151DE9" w:rsidP="00151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151DE9" w:rsidRPr="00D440CB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Наставника (в том числе привлечение экспертов для проведения обучения);</w:t>
      </w:r>
    </w:p>
    <w:p w:rsidR="00151DE9" w:rsidRPr="00D440CB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контроль проведения программы наставничества;</w:t>
      </w:r>
    </w:p>
    <w:p w:rsidR="00151DE9" w:rsidRPr="00D440CB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решение организационных вопросов, возникающих в процессе реализации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br/>
        <w:t>программы наставничества.</w:t>
      </w:r>
    </w:p>
    <w:p w:rsidR="00A67587" w:rsidRPr="00D440CB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кандидатуры наставника (Ф.И.О., должность, иные регалии) осуществлено приказом </w:t>
      </w:r>
      <w:r w:rsidR="00151DE9" w:rsidRPr="00D440CB">
        <w:rPr>
          <w:rFonts w:ascii="Times New Roman" w:hAnsi="Times New Roman" w:cs="Times New Roman"/>
          <w:color w:val="000000"/>
          <w:sz w:val="24"/>
          <w:szCs w:val="24"/>
        </w:rPr>
        <w:t>директора (наименование образовательной организации) от … №…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6595" w:rsidRPr="00D440CB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(или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67587" w:rsidRPr="00D440CB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>Наставничество осуществляется при обоюдном согласии Наставника (Ф.И.О.) и Наставляемого (Ф.И.О., должность, иные регалии)</w:t>
      </w:r>
      <w:r w:rsidR="00A67587"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. Обязательное письменное согласие прилагается к документам в конце программы.  </w:t>
      </w:r>
    </w:p>
    <w:p w:rsidR="00F4274D" w:rsidRPr="00D440CB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согласие может быть оформлено </w:t>
      </w:r>
      <w:r w:rsidR="002E6595" w:rsidRPr="00D440CB">
        <w:rPr>
          <w:rFonts w:ascii="Times New Roman" w:hAnsi="Times New Roman" w:cs="Times New Roman"/>
          <w:color w:val="000000"/>
          <w:sz w:val="24"/>
          <w:szCs w:val="24"/>
        </w:rPr>
        <w:t>в виде проставления отметки об отсутствии возражений на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разработанном бланке ил</w:t>
      </w:r>
      <w:r w:rsidR="002E6595" w:rsidRPr="00D440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595" w:rsidRPr="00D440CB">
        <w:rPr>
          <w:rFonts w:ascii="Times New Roman" w:hAnsi="Times New Roman" w:cs="Times New Roman"/>
          <w:color w:val="000000"/>
          <w:sz w:val="24"/>
          <w:szCs w:val="24"/>
        </w:rPr>
        <w:t>распорядительном акте ОО, а также в виде соглашения между Наставником и Наставляемым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6595" w:rsidRPr="00D440CB" w:rsidRDefault="00A6758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 (Ф.И.О.) прикрепляется к Наставляемому (Ф.И.О.) на срок … (от одного месяца </w:t>
      </w:r>
      <w:r w:rsidR="009A1130" w:rsidRPr="00D440CB">
        <w:rPr>
          <w:rFonts w:ascii="Times New Roman" w:hAnsi="Times New Roman" w:cs="Times New Roman"/>
          <w:color w:val="000000"/>
          <w:sz w:val="24"/>
          <w:szCs w:val="24"/>
        </w:rPr>
        <w:t>до четырех</w:t>
      </w:r>
      <w:r w:rsidRPr="00D440CB">
        <w:rPr>
          <w:rFonts w:ascii="Times New Roman" w:hAnsi="Times New Roman" w:cs="Times New Roman"/>
          <w:color w:val="000000"/>
          <w:sz w:val="24"/>
          <w:szCs w:val="24"/>
        </w:rPr>
        <w:t xml:space="preserve">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досрочно).</w:t>
      </w:r>
    </w:p>
    <w:p w:rsidR="002E6595" w:rsidRPr="00D440CB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7C17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3. Предполагаемые результаты реализации программы наставничества </w:t>
      </w:r>
    </w:p>
    <w:p w:rsidR="00785A3B" w:rsidRPr="00D440C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Для молодого педагогического работника: </w:t>
      </w:r>
    </w:p>
    <w:p w:rsidR="00785A3B" w:rsidRPr="00D440C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785A3B" w:rsidRPr="00D440C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в вопросах педагогики и психологии; </w:t>
      </w:r>
    </w:p>
    <w:p w:rsidR="00785A3B" w:rsidRPr="00D440C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785A3B" w:rsidRPr="00D440C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эффективное участие молодых педагогов в профессиональных конкурсах, фестивалях; </w:t>
      </w:r>
    </w:p>
    <w:p w:rsidR="00785A3B" w:rsidRPr="00D440C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наличие портфолио у молодого педагога; </w:t>
      </w:r>
    </w:p>
    <w:p w:rsidR="00785A3B" w:rsidRPr="00D440CB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успешное прохождение процедуры аттестации. </w:t>
      </w:r>
    </w:p>
    <w:p w:rsidR="00785A3B" w:rsidRPr="00D440C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Для наставника: </w:t>
      </w:r>
    </w:p>
    <w:p w:rsidR="00785A3B" w:rsidRPr="00D440C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эффективный способ самореализации; </w:t>
      </w:r>
    </w:p>
    <w:p w:rsidR="00785A3B" w:rsidRPr="00D440C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рост педагогического мастерства; </w:t>
      </w:r>
    </w:p>
    <w:p w:rsidR="00785A3B" w:rsidRPr="00D440CB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достижение высоких результатов в области аттестации. </w:t>
      </w:r>
    </w:p>
    <w:p w:rsidR="00785A3B" w:rsidRPr="00D440CB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 xml:space="preserve">Для образовательной организации: </w:t>
      </w:r>
    </w:p>
    <w:p w:rsidR="00785A3B" w:rsidRPr="00D440C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lastRenderedPageBreak/>
        <w:t xml:space="preserve">успешная адаптация молодых педагогических работников; </w:t>
      </w:r>
    </w:p>
    <w:p w:rsidR="00785A3B" w:rsidRPr="00D440CB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sz w:val="24"/>
          <w:szCs w:val="24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4. </w:t>
      </w:r>
      <w:r w:rsidR="006A1A93"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План взаимодействия пары</w:t>
      </w: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наставник-наставляемый </w:t>
      </w:r>
      <w:r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раскрывает:</w:t>
      </w:r>
    </w:p>
    <w:p w:rsidR="006B3043" w:rsidRPr="00D440CB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 w:rsidR="00F4274D"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лан мероприятий по взаимодействию пары</w:t>
      </w:r>
      <w:r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742"/>
        <w:gridCol w:w="879"/>
        <w:gridCol w:w="965"/>
        <w:gridCol w:w="1661"/>
        <w:gridCol w:w="1362"/>
        <w:gridCol w:w="1362"/>
      </w:tblGrid>
      <w:tr w:rsidR="00151DE9" w:rsidRPr="00D440CB" w:rsidTr="00151DE9">
        <w:tc>
          <w:tcPr>
            <w:tcW w:w="979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74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90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83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362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62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RPr="00D440CB" w:rsidTr="00151DE9">
        <w:tc>
          <w:tcPr>
            <w:tcW w:w="97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D440CB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97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D440CB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 уроков</w:t>
            </w:r>
          </w:p>
        </w:tc>
        <w:tc>
          <w:tcPr>
            <w:tcW w:w="974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97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</w:tcPr>
          <w:p w:rsidR="00151DE9" w:rsidRPr="00D440CB" w:rsidRDefault="00151DE9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4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Pr="00D440CB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 w:rsidR="00F4274D"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лан работы наставника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716"/>
        <w:gridCol w:w="730"/>
        <w:gridCol w:w="1722"/>
        <w:gridCol w:w="780"/>
        <w:gridCol w:w="1661"/>
        <w:gridCol w:w="1377"/>
        <w:gridCol w:w="1377"/>
        <w:gridCol w:w="1491"/>
      </w:tblGrid>
      <w:tr w:rsidR="00151DE9" w:rsidRPr="00D440CB" w:rsidTr="00151DE9">
        <w:tc>
          <w:tcPr>
            <w:tcW w:w="757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D440CB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D440CB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D440CB" w:rsidTr="00151DE9">
        <w:tc>
          <w:tcPr>
            <w:tcW w:w="75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75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Pr="00D440CB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 w:rsidR="00F4274D"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лан работы наставляемого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709"/>
        <w:gridCol w:w="1701"/>
        <w:gridCol w:w="1559"/>
        <w:gridCol w:w="1276"/>
        <w:gridCol w:w="1559"/>
      </w:tblGrid>
      <w:tr w:rsidR="00151DE9" w:rsidRPr="00D440CB" w:rsidTr="00151DE9">
        <w:tc>
          <w:tcPr>
            <w:tcW w:w="675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151DE9" w:rsidRPr="00D440CB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D440CB" w:rsidTr="00151DE9">
        <w:tc>
          <w:tcPr>
            <w:tcW w:w="675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675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675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Pr="00D440CB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 работы куратора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RPr="00D440CB" w:rsidTr="00151DE9">
        <w:tc>
          <w:tcPr>
            <w:tcW w:w="817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D440CB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0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D440CB" w:rsidTr="00151DE9">
        <w:tc>
          <w:tcPr>
            <w:tcW w:w="817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817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D440CB" w:rsidTr="00151DE9">
        <w:tc>
          <w:tcPr>
            <w:tcW w:w="817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D440CB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Pr="00D440CB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440CB">
        <w:rPr>
          <w:rFonts w:ascii="Times New Roman" w:hAnsi="Times New Roman" w:cs="Times New Roman"/>
          <w:iCs/>
          <w:sz w:val="24"/>
          <w:szCs w:val="24"/>
        </w:rPr>
        <w:t>П</w:t>
      </w:r>
      <w:r w:rsidR="00F4274D" w:rsidRPr="00D440CB">
        <w:rPr>
          <w:rFonts w:ascii="Times New Roman" w:hAnsi="Times New Roman" w:cs="Times New Roman"/>
          <w:iCs/>
          <w:sz w:val="24"/>
          <w:szCs w:val="24"/>
        </w:rPr>
        <w:t xml:space="preserve">лан работы лица, </w:t>
      </w:r>
      <w:r w:rsidR="00F4274D" w:rsidRPr="00D440CB">
        <w:rPr>
          <w:rFonts w:ascii="Times New Roman" w:hAnsi="Times New Roman" w:cs="Times New Roman"/>
          <w:iCs/>
          <w:color w:val="000000"/>
          <w:sz w:val="24"/>
          <w:szCs w:val="24"/>
        </w:rPr>
        <w:t>законного представителя наставляемого в случае, если участник программы несовершеннолетний;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 5. Перечень мероприятий, регламентирующих реализацию программы наставничества.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sz w:val="24"/>
          <w:szCs w:val="24"/>
        </w:rPr>
        <w:t xml:space="preserve">формы и условия поощрения наставника; 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условия публикации результатов программы наставничества на сайте образовательной организации (организаций-партнеров);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участие в конкурсах лучших практик наставничества.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 6. Перечень документов, регламентирующих реализацию программы наставничества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Положение</w:t>
      </w:r>
      <w:r w:rsidR="00F92F48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наставничестве в муниципальном районе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приказ </w:t>
      </w:r>
      <w:r w:rsidR="00F92F48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директора школы 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назначении наставник</w:t>
      </w:r>
      <w:r w:rsidR="00F92F48"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журнал наставника;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отчеты о деятельности наставника и наставляемого;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анкеты и анализ результатов анкетирования наставника и наставляемого; </w:t>
      </w:r>
    </w:p>
    <w:p w:rsidR="00F4274D" w:rsidRPr="00D440CB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D760D1" w:rsidRPr="00D440CB" w:rsidRDefault="00F4274D" w:rsidP="00D44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40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D440CB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760D1" w:rsidRPr="00D440CB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455CB0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85A3B"/>
    <w:rsid w:val="00847019"/>
    <w:rsid w:val="008D0591"/>
    <w:rsid w:val="009900C8"/>
    <w:rsid w:val="009A1130"/>
    <w:rsid w:val="009C55F0"/>
    <w:rsid w:val="00A67587"/>
    <w:rsid w:val="00AD79B1"/>
    <w:rsid w:val="00B36B3A"/>
    <w:rsid w:val="00B94953"/>
    <w:rsid w:val="00BC75F0"/>
    <w:rsid w:val="00BE6B89"/>
    <w:rsid w:val="00C0014B"/>
    <w:rsid w:val="00C0696D"/>
    <w:rsid w:val="00C33B04"/>
    <w:rsid w:val="00C83DE1"/>
    <w:rsid w:val="00D440CB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B9794-C18B-4114-8B55-248A1AD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Галина Алексеевна</cp:lastModifiedBy>
  <cp:revision>2</cp:revision>
  <cp:lastPrinted>2021-06-18T02:05:00Z</cp:lastPrinted>
  <dcterms:created xsi:type="dcterms:W3CDTF">2022-01-17T01:25:00Z</dcterms:created>
  <dcterms:modified xsi:type="dcterms:W3CDTF">2022-01-17T01:25:00Z</dcterms:modified>
</cp:coreProperties>
</file>