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4B" w:rsidRDefault="00AE424B" w:rsidP="00AE42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74A">
        <w:rPr>
          <w:rFonts w:ascii="Times New Roman" w:hAnsi="Times New Roman"/>
          <w:b/>
          <w:bCs/>
          <w:sz w:val="28"/>
          <w:szCs w:val="28"/>
        </w:rPr>
        <w:t>Краевое государственное казенное об</w:t>
      </w:r>
      <w:r>
        <w:rPr>
          <w:rFonts w:ascii="Times New Roman" w:hAnsi="Times New Roman"/>
          <w:b/>
          <w:bCs/>
          <w:sz w:val="28"/>
          <w:szCs w:val="28"/>
        </w:rPr>
        <w:t>щеоб</w:t>
      </w:r>
      <w:r w:rsidRPr="00E8274A">
        <w:rPr>
          <w:rFonts w:ascii="Times New Roman" w:hAnsi="Times New Roman"/>
          <w:b/>
          <w:bCs/>
          <w:sz w:val="28"/>
          <w:szCs w:val="28"/>
        </w:rPr>
        <w:t>разовательное учреждение</w:t>
      </w:r>
      <w:r>
        <w:rPr>
          <w:rFonts w:ascii="Times New Roman" w:hAnsi="Times New Roman"/>
          <w:b/>
          <w:bCs/>
          <w:sz w:val="28"/>
          <w:szCs w:val="28"/>
        </w:rPr>
        <w:t xml:space="preserve">, реализующее адаптированные основные общеобразовательные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программы«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Школа-интернат </w:t>
      </w:r>
      <w:r w:rsidRPr="00E8274A">
        <w:rPr>
          <w:rFonts w:ascii="Times New Roman" w:hAnsi="Times New Roman"/>
          <w:b/>
          <w:bCs/>
          <w:sz w:val="28"/>
          <w:szCs w:val="28"/>
        </w:rPr>
        <w:t xml:space="preserve"> №5»</w:t>
      </w:r>
    </w:p>
    <w:p w:rsidR="00AE424B" w:rsidRDefault="00AE424B" w:rsidP="00AE42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424B" w:rsidRDefault="00AE424B" w:rsidP="00AE42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424B" w:rsidRDefault="00AE424B" w:rsidP="00AE42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424B" w:rsidRDefault="00AE424B" w:rsidP="00AE42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424B" w:rsidRDefault="00AE424B" w:rsidP="00AE424B">
      <w:pPr>
        <w:rPr>
          <w:rFonts w:ascii="Times New Roman" w:hAnsi="Times New Roman"/>
          <w:b/>
          <w:sz w:val="32"/>
          <w:szCs w:val="32"/>
        </w:rPr>
      </w:pPr>
    </w:p>
    <w:p w:rsidR="00AE424B" w:rsidRDefault="00AE424B" w:rsidP="00AE424B">
      <w:pPr>
        <w:rPr>
          <w:rFonts w:ascii="Times New Roman" w:hAnsi="Times New Roman"/>
          <w:b/>
          <w:sz w:val="32"/>
          <w:szCs w:val="32"/>
        </w:rPr>
      </w:pPr>
    </w:p>
    <w:p w:rsidR="00AE424B" w:rsidRDefault="00AE424B" w:rsidP="00AE424B">
      <w:pPr>
        <w:rPr>
          <w:rFonts w:ascii="Times New Roman" w:hAnsi="Times New Roman"/>
          <w:b/>
          <w:sz w:val="32"/>
          <w:szCs w:val="32"/>
        </w:rPr>
      </w:pPr>
    </w:p>
    <w:p w:rsidR="00AE424B" w:rsidRDefault="00AE424B" w:rsidP="00AE42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Мастер – класс на тему:</w:t>
      </w:r>
    </w:p>
    <w:p w:rsidR="00AE424B" w:rsidRDefault="00AE424B" w:rsidP="00AE42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«Использование учебно – методического пособия «Нумикон» при формировании базовых учебных действий в работе педагога – психолога с обучающимися УО согласно требованиям ФГОС»</w:t>
      </w:r>
    </w:p>
    <w:p w:rsidR="00AE424B" w:rsidRDefault="00AE424B" w:rsidP="00AE424B">
      <w:pPr>
        <w:rPr>
          <w:rFonts w:ascii="Times New Roman" w:hAnsi="Times New Roman"/>
          <w:b/>
          <w:sz w:val="32"/>
          <w:szCs w:val="32"/>
        </w:rPr>
      </w:pPr>
    </w:p>
    <w:p w:rsidR="00AE424B" w:rsidRDefault="00AE424B" w:rsidP="00AE424B">
      <w:pPr>
        <w:rPr>
          <w:rFonts w:ascii="Times New Roman" w:hAnsi="Times New Roman"/>
          <w:b/>
          <w:sz w:val="32"/>
          <w:szCs w:val="32"/>
        </w:rPr>
      </w:pPr>
    </w:p>
    <w:p w:rsidR="00AE424B" w:rsidRDefault="00AE424B" w:rsidP="00AE424B">
      <w:pPr>
        <w:rPr>
          <w:rFonts w:ascii="Times New Roman" w:hAnsi="Times New Roman"/>
          <w:b/>
          <w:sz w:val="32"/>
          <w:szCs w:val="32"/>
        </w:rPr>
      </w:pPr>
    </w:p>
    <w:p w:rsidR="00AE424B" w:rsidRDefault="00AE424B" w:rsidP="00AE424B">
      <w:pPr>
        <w:rPr>
          <w:rFonts w:ascii="Times New Roman" w:hAnsi="Times New Roman"/>
          <w:b/>
          <w:sz w:val="32"/>
          <w:szCs w:val="32"/>
        </w:rPr>
      </w:pPr>
    </w:p>
    <w:p w:rsidR="00AE424B" w:rsidRDefault="00AE424B" w:rsidP="00AE424B">
      <w:pPr>
        <w:rPr>
          <w:rFonts w:ascii="Times New Roman" w:hAnsi="Times New Roman"/>
          <w:b/>
          <w:sz w:val="32"/>
          <w:szCs w:val="32"/>
        </w:rPr>
      </w:pPr>
    </w:p>
    <w:p w:rsidR="00AE424B" w:rsidRDefault="00AE424B" w:rsidP="00AE424B">
      <w:pPr>
        <w:rPr>
          <w:rFonts w:ascii="Times New Roman" w:hAnsi="Times New Roman"/>
          <w:b/>
          <w:sz w:val="32"/>
          <w:szCs w:val="32"/>
        </w:rPr>
      </w:pPr>
    </w:p>
    <w:p w:rsidR="00AE424B" w:rsidRDefault="00AE424B" w:rsidP="00AE424B">
      <w:pPr>
        <w:rPr>
          <w:rFonts w:ascii="Times New Roman" w:hAnsi="Times New Roman"/>
          <w:b/>
          <w:sz w:val="32"/>
          <w:szCs w:val="32"/>
        </w:rPr>
      </w:pPr>
    </w:p>
    <w:p w:rsidR="00AE424B" w:rsidRDefault="00AE424B" w:rsidP="00AE424B">
      <w:pPr>
        <w:rPr>
          <w:rFonts w:ascii="Times New Roman" w:hAnsi="Times New Roman"/>
          <w:b/>
          <w:sz w:val="32"/>
          <w:szCs w:val="32"/>
        </w:rPr>
      </w:pPr>
    </w:p>
    <w:p w:rsidR="00AE424B" w:rsidRDefault="00AE424B" w:rsidP="00AE424B">
      <w:pPr>
        <w:rPr>
          <w:rFonts w:ascii="Times New Roman" w:hAnsi="Times New Roman"/>
          <w:b/>
          <w:sz w:val="32"/>
          <w:szCs w:val="32"/>
        </w:rPr>
      </w:pPr>
    </w:p>
    <w:p w:rsidR="00AE424B" w:rsidRDefault="00AE424B" w:rsidP="00AE424B">
      <w:pPr>
        <w:rPr>
          <w:rFonts w:ascii="Times New Roman" w:hAnsi="Times New Roman"/>
          <w:b/>
          <w:sz w:val="32"/>
          <w:szCs w:val="32"/>
        </w:rPr>
      </w:pPr>
    </w:p>
    <w:p w:rsidR="00AE424B" w:rsidRDefault="00AE424B" w:rsidP="00AE424B">
      <w:pPr>
        <w:rPr>
          <w:rFonts w:ascii="Times New Roman" w:hAnsi="Times New Roman"/>
          <w:b/>
          <w:sz w:val="32"/>
          <w:szCs w:val="32"/>
        </w:rPr>
      </w:pPr>
    </w:p>
    <w:p w:rsidR="009C6F2E" w:rsidRDefault="00AE424B" w:rsidP="009C6F2E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Конспект подготовила </w:t>
      </w:r>
    </w:p>
    <w:p w:rsidR="00AE424B" w:rsidRDefault="00AE424B" w:rsidP="009C6F2E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9C6F2E">
        <w:rPr>
          <w:rFonts w:ascii="Times New Roman" w:hAnsi="Times New Roman"/>
          <w:b/>
          <w:sz w:val="32"/>
          <w:szCs w:val="32"/>
        </w:rPr>
        <w:t>учитель начальных классов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9C6F2E">
        <w:rPr>
          <w:rFonts w:ascii="Times New Roman" w:hAnsi="Times New Roman"/>
          <w:b/>
          <w:sz w:val="32"/>
          <w:szCs w:val="32"/>
        </w:rPr>
        <w:t>Романенко А.В.</w:t>
      </w:r>
    </w:p>
    <w:p w:rsidR="00AE424B" w:rsidRDefault="00AE424B" w:rsidP="00AE424B">
      <w:pPr>
        <w:rPr>
          <w:rFonts w:ascii="Times New Roman" w:hAnsi="Times New Roman"/>
          <w:b/>
          <w:sz w:val="32"/>
          <w:szCs w:val="32"/>
        </w:rPr>
      </w:pPr>
    </w:p>
    <w:p w:rsidR="00AE424B" w:rsidRDefault="009C6F2E" w:rsidP="00AE42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Хабаровск 2018</w:t>
      </w:r>
      <w:bookmarkStart w:id="0" w:name="_GoBack"/>
      <w:bookmarkEnd w:id="0"/>
    </w:p>
    <w:p w:rsidR="00AE424B" w:rsidRPr="00E8274A" w:rsidRDefault="00AE424B" w:rsidP="00AE42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r w:rsidRPr="000460C2">
        <w:rPr>
          <w:rFonts w:ascii="Times New Roman" w:hAnsi="Times New Roman"/>
          <w:b/>
          <w:sz w:val="28"/>
          <w:szCs w:val="28"/>
        </w:rPr>
        <w:t>Оборудование</w:t>
      </w:r>
      <w:r w:rsidRPr="000460C2">
        <w:rPr>
          <w:rFonts w:ascii="Times New Roman" w:hAnsi="Times New Roman"/>
          <w:sz w:val="28"/>
          <w:szCs w:val="28"/>
        </w:rPr>
        <w:t xml:space="preserve">: учебно - </w:t>
      </w:r>
      <w:proofErr w:type="gramStart"/>
      <w:r w:rsidRPr="000460C2">
        <w:rPr>
          <w:rFonts w:ascii="Times New Roman" w:hAnsi="Times New Roman"/>
          <w:sz w:val="28"/>
          <w:szCs w:val="28"/>
        </w:rPr>
        <w:t>методический  комплект</w:t>
      </w:r>
      <w:proofErr w:type="gramEnd"/>
      <w:r w:rsidRPr="000460C2">
        <w:rPr>
          <w:rFonts w:ascii="Times New Roman" w:hAnsi="Times New Roman"/>
          <w:sz w:val="28"/>
          <w:szCs w:val="28"/>
        </w:rPr>
        <w:t xml:space="preserve"> «Нумикон» на каждого участника мастер – класса, задания разного уровня сложности, визуализатор, таблички красного, синего, жёлтого цветов, жетоны красного, синего, жёлтого цветов, карточки с напечатанным заданием, демонстрационный материал пластины «Нумикон»</w:t>
      </w:r>
      <w:r>
        <w:rPr>
          <w:rFonts w:ascii="Times New Roman" w:hAnsi="Times New Roman"/>
          <w:sz w:val="28"/>
          <w:szCs w:val="28"/>
        </w:rPr>
        <w:t>, простые карандаши</w:t>
      </w:r>
      <w:r w:rsidRPr="000460C2">
        <w:rPr>
          <w:rFonts w:ascii="Times New Roman" w:hAnsi="Times New Roman"/>
          <w:sz w:val="28"/>
          <w:szCs w:val="28"/>
        </w:rPr>
        <w:t>.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Pr="000460C2" w:rsidRDefault="00AE424B" w:rsidP="00AE4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460C2">
        <w:rPr>
          <w:sz w:val="28"/>
          <w:szCs w:val="28"/>
        </w:rPr>
        <w:t>В соответствии с новыми утвержденными Федеральными Государственными Образовательными Стандартами (ФГОС), которые учитывают образовательные потребности и особенности детей с ограниченными возможностями здоровья (ОВЗ), в системе коррекционного образования происходит переосмысление содержания коррекционной работы. Введение федерального государственного образовательного стандарта фактически меняет  образование обучающихся, ориентируя   на их развитие, учет  особенностей и всестороннее раскрытие их интеллектуального и личностного потенциала. ФГОС меняет требования к результатам освоения основных образовательных программ, требования к их структуре и содержанию, а также к условиям их реализации.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0C2">
        <w:rPr>
          <w:rFonts w:ascii="Times New Roman" w:hAnsi="Times New Roman"/>
          <w:color w:val="000000"/>
          <w:sz w:val="28"/>
          <w:szCs w:val="28"/>
        </w:rPr>
        <w:t xml:space="preserve">Система обучения детей с психическим недоразвитием в нашей стране не предусматривает освоение ими цензового образования, сопоставимого по уровню с нормально развивающимися сверстниками. Система общего образования этой категории детей ориентирована на подготовку ребенка к самостоятельной и, насколько возможно, независимой жизни. Приоритетом образования </w:t>
      </w:r>
      <w:proofErr w:type="spellStart"/>
      <w:r w:rsidRPr="000460C2">
        <w:rPr>
          <w:rFonts w:ascii="Times New Roman" w:hAnsi="Times New Roman"/>
          <w:color w:val="000000"/>
          <w:sz w:val="28"/>
          <w:szCs w:val="28"/>
        </w:rPr>
        <w:t>детейс</w:t>
      </w:r>
      <w:proofErr w:type="spellEnd"/>
      <w:r w:rsidRPr="000460C2">
        <w:rPr>
          <w:rFonts w:ascii="Times New Roman" w:hAnsi="Times New Roman"/>
          <w:color w:val="000000"/>
          <w:sz w:val="28"/>
          <w:szCs w:val="28"/>
        </w:rPr>
        <w:t xml:space="preserve"> психическим недоразвитием является социальная и трудовая подготовка, осуществляемая по специальным программам и специальными методами обучения. Результатом образования детей с ОВЗ должны стать не только знания, умения и навыки в рамках реализуемых школой образовательных программ, но и отдельные элементы личностных, регулятивных, коммуникативных, познавательных </w:t>
      </w:r>
      <w:proofErr w:type="spellStart"/>
      <w:r w:rsidRPr="000460C2">
        <w:rPr>
          <w:rFonts w:ascii="Times New Roman" w:hAnsi="Times New Roman"/>
          <w:color w:val="000000"/>
          <w:sz w:val="28"/>
          <w:szCs w:val="28"/>
        </w:rPr>
        <w:t>общеучебных</w:t>
      </w:r>
      <w:proofErr w:type="spellEnd"/>
      <w:r w:rsidRPr="000460C2">
        <w:rPr>
          <w:rFonts w:ascii="Times New Roman" w:hAnsi="Times New Roman"/>
          <w:color w:val="000000"/>
          <w:sz w:val="28"/>
          <w:szCs w:val="28"/>
        </w:rPr>
        <w:t xml:space="preserve"> умений и навыков (б</w:t>
      </w: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>азовые учебные действия</w:t>
      </w:r>
      <w:r w:rsidRPr="000460C2">
        <w:rPr>
          <w:rFonts w:ascii="Times New Roman" w:hAnsi="Times New Roman"/>
          <w:color w:val="000000"/>
          <w:sz w:val="28"/>
          <w:szCs w:val="28"/>
        </w:rPr>
        <w:t>).</w:t>
      </w: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Базовые учебные действия – это </w:t>
      </w: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элементарные и необходимые единицы учебной деятельности, формирование которых обеспечивает овладение содержанием образования обучающихся с умственной отсталостью. Основная цель реализации программы формирования БУД состоит в формировании основ учебной деятельности учащихся с легкой умственной отсталостью (интеллектуальными нарушениями), которые обеспечивают его подготовку к самостоятельной жизни в обществе и овладение доступными видами профильного труда.</w:t>
      </w:r>
    </w:p>
    <w:p w:rsidR="00AE424B" w:rsidRPr="000460C2" w:rsidRDefault="00AE424B" w:rsidP="00AE4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0C2">
        <w:rPr>
          <w:color w:val="000000"/>
          <w:sz w:val="28"/>
          <w:szCs w:val="28"/>
        </w:rPr>
        <w:t>В результате ограниченных возможностей здоровья ребенок не может осваивать основную программу, соответствующую своему возрасту. Нарушается связь ребенка с социумом, культурой, как источником развития. Нарушается связь родителя и ребенка, так как взрослый носитель культуры не может, не знает, каким образом передать ребенку с нарушениями в развитии тот социальный опыт, который каждый нормально развивающийся ребенок приобретает самостоятельно</w:t>
      </w:r>
      <w:r w:rsidRPr="000460C2">
        <w:rPr>
          <w:i/>
          <w:iCs/>
          <w:color w:val="000000"/>
          <w:sz w:val="28"/>
          <w:szCs w:val="28"/>
        </w:rPr>
        <w:t>.</w:t>
      </w:r>
    </w:p>
    <w:p w:rsidR="00AE424B" w:rsidRPr="000460C2" w:rsidRDefault="00AE424B" w:rsidP="00AE4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0C2">
        <w:rPr>
          <w:color w:val="000000"/>
          <w:sz w:val="28"/>
          <w:szCs w:val="28"/>
        </w:rPr>
        <w:t xml:space="preserve">Низкий уровень </w:t>
      </w:r>
      <w:r>
        <w:rPr>
          <w:color w:val="000000"/>
          <w:sz w:val="28"/>
          <w:szCs w:val="28"/>
        </w:rPr>
        <w:t xml:space="preserve">развития </w:t>
      </w:r>
      <w:r w:rsidRPr="000460C2">
        <w:rPr>
          <w:color w:val="000000"/>
          <w:sz w:val="28"/>
          <w:szCs w:val="28"/>
        </w:rPr>
        <w:t>познавательных процессов, неумение видеть конкретную цель на уроке, неумение анализировать и делать выводы, отсутствие навыков самоконтроля, неумение общаться со сверстниками, низкая мотивация обучения - вот далеко не полный перечень проблем, с которыми приходиться каждодневно сталкиваться педагогам школы-интерната в работе с такими детьми. И как следствие - нелюбовь к процессу учения.</w:t>
      </w:r>
    </w:p>
    <w:p w:rsidR="00AE424B" w:rsidRDefault="00AE424B" w:rsidP="00AE4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460C2">
        <w:rPr>
          <w:color w:val="000000"/>
          <w:sz w:val="28"/>
          <w:szCs w:val="28"/>
        </w:rPr>
        <w:t xml:space="preserve">Воспитанники </w:t>
      </w:r>
      <w:r>
        <w:rPr>
          <w:color w:val="000000"/>
          <w:sz w:val="28"/>
          <w:szCs w:val="28"/>
        </w:rPr>
        <w:t xml:space="preserve">вспомогательных </w:t>
      </w:r>
      <w:r w:rsidRPr="000460C2">
        <w:rPr>
          <w:color w:val="000000"/>
          <w:sz w:val="28"/>
          <w:szCs w:val="28"/>
        </w:rPr>
        <w:t xml:space="preserve">школ заметно отличаются по обучаемости (восприимчивость к усвоению знаний в процессе учебной деятельности) не только от своих сверстников образовательных школ, но и друг от друга по тому, насколько легко, прочно и глубоко овладевают новыми знаниями. Даже тот информационный минимум, предусмотренный школьной программой, становится для </w:t>
      </w:r>
      <w:proofErr w:type="spellStart"/>
      <w:r w:rsidRPr="000460C2">
        <w:rPr>
          <w:color w:val="000000"/>
          <w:sz w:val="28"/>
          <w:szCs w:val="28"/>
        </w:rPr>
        <w:t>умственноотсталых</w:t>
      </w:r>
      <w:proofErr w:type="spellEnd"/>
      <w:r w:rsidRPr="000460C2">
        <w:rPr>
          <w:color w:val="000000"/>
          <w:sz w:val="28"/>
          <w:szCs w:val="28"/>
        </w:rPr>
        <w:t xml:space="preserve"> школьников отчужденными, оторванными от повседневной жизни малозначимыми фактами.</w:t>
      </w:r>
    </w:p>
    <w:p w:rsidR="00AE424B" w:rsidRDefault="00AE424B" w:rsidP="00AE4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460C2">
        <w:rPr>
          <w:color w:val="000000"/>
          <w:sz w:val="28"/>
          <w:szCs w:val="28"/>
          <w:u w:val="single"/>
        </w:rPr>
        <w:lastRenderedPageBreak/>
        <w:t xml:space="preserve">Необходимость знаний всех особенностей детей с </w:t>
      </w:r>
      <w:proofErr w:type="gramStart"/>
      <w:r w:rsidRPr="000460C2">
        <w:rPr>
          <w:color w:val="000000"/>
          <w:sz w:val="28"/>
          <w:szCs w:val="28"/>
          <w:u w:val="single"/>
        </w:rPr>
        <w:t>ОВЗ  учителями</w:t>
      </w:r>
      <w:proofErr w:type="gramEnd"/>
      <w:r w:rsidRPr="000460C2">
        <w:rPr>
          <w:color w:val="000000"/>
          <w:sz w:val="28"/>
          <w:szCs w:val="28"/>
          <w:u w:val="single"/>
        </w:rPr>
        <w:t xml:space="preserve"> специальных (коррекционных) образовательных </w:t>
      </w:r>
      <w:proofErr w:type="spellStart"/>
      <w:r w:rsidRPr="000460C2">
        <w:rPr>
          <w:color w:val="000000"/>
          <w:sz w:val="28"/>
          <w:szCs w:val="28"/>
          <w:u w:val="single"/>
        </w:rPr>
        <w:t>школ,</w:t>
      </w:r>
      <w:r w:rsidRPr="000460C2">
        <w:rPr>
          <w:bCs/>
          <w:sz w:val="28"/>
          <w:szCs w:val="28"/>
          <w:u w:val="single"/>
        </w:rPr>
        <w:t>реализующих</w:t>
      </w:r>
      <w:proofErr w:type="spellEnd"/>
      <w:r w:rsidRPr="000460C2">
        <w:rPr>
          <w:bCs/>
          <w:sz w:val="28"/>
          <w:szCs w:val="28"/>
          <w:u w:val="single"/>
        </w:rPr>
        <w:t xml:space="preserve"> адаптированные основные общеобразовательные программы,</w:t>
      </w:r>
      <w:r w:rsidRPr="000460C2">
        <w:rPr>
          <w:color w:val="000000"/>
          <w:sz w:val="28"/>
          <w:szCs w:val="28"/>
          <w:u w:val="single"/>
        </w:rPr>
        <w:t xml:space="preserve"> обязательна при организации образовательного процесса</w:t>
      </w:r>
      <w:r w:rsidRPr="000460C2">
        <w:rPr>
          <w:color w:val="000000"/>
          <w:sz w:val="28"/>
          <w:szCs w:val="28"/>
        </w:rPr>
        <w:t xml:space="preserve">. Это позволит им выполнить </w:t>
      </w:r>
      <w:proofErr w:type="spellStart"/>
      <w:r w:rsidRPr="000460C2">
        <w:rPr>
          <w:color w:val="000000"/>
          <w:sz w:val="28"/>
          <w:szCs w:val="28"/>
        </w:rPr>
        <w:t>основныезадачи</w:t>
      </w:r>
      <w:proofErr w:type="spellEnd"/>
      <w:r w:rsidRPr="000460C2">
        <w:rPr>
          <w:color w:val="000000"/>
          <w:sz w:val="28"/>
          <w:szCs w:val="28"/>
        </w:rPr>
        <w:t xml:space="preserve">. Для достижения этого вспомогательная школа использует специфические средства, с помощью которых осуществляется доступное умственно отсталым школьником </w:t>
      </w:r>
      <w:proofErr w:type="gramStart"/>
      <w:r w:rsidRPr="000460C2">
        <w:rPr>
          <w:color w:val="000000"/>
          <w:sz w:val="28"/>
          <w:szCs w:val="28"/>
        </w:rPr>
        <w:t>образование(</w:t>
      </w:r>
      <w:proofErr w:type="gramEnd"/>
      <w:r>
        <w:rPr>
          <w:color w:val="000000"/>
          <w:sz w:val="28"/>
          <w:szCs w:val="28"/>
        </w:rPr>
        <w:t xml:space="preserve">формирование </w:t>
      </w:r>
      <w:r w:rsidRPr="000460C2">
        <w:rPr>
          <w:color w:val="000000"/>
          <w:sz w:val="28"/>
          <w:szCs w:val="28"/>
        </w:rPr>
        <w:t>б</w:t>
      </w:r>
      <w:r w:rsidRPr="000460C2">
        <w:rPr>
          <w:sz w:val="28"/>
          <w:szCs w:val="28"/>
        </w:rPr>
        <w:t>азовы</w:t>
      </w:r>
      <w:r>
        <w:rPr>
          <w:sz w:val="28"/>
          <w:szCs w:val="28"/>
        </w:rPr>
        <w:t>х</w:t>
      </w:r>
      <w:r w:rsidRPr="000460C2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х</w:t>
      </w:r>
      <w:r w:rsidRPr="000460C2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й</w:t>
      </w:r>
      <w:r w:rsidRPr="000460C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E424B" w:rsidRPr="000460C2" w:rsidRDefault="00AE424B" w:rsidP="00AE4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0C2">
        <w:rPr>
          <w:sz w:val="28"/>
          <w:szCs w:val="28"/>
        </w:rPr>
        <w:t xml:space="preserve">Основная цель реализации программы формирования БУД состоит в формировании основ учебной деятельности </w:t>
      </w:r>
      <w:r>
        <w:rPr>
          <w:sz w:val="28"/>
          <w:szCs w:val="28"/>
        </w:rPr>
        <w:t>об</w:t>
      </w:r>
      <w:r w:rsidRPr="000460C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460C2">
        <w:rPr>
          <w:sz w:val="28"/>
          <w:szCs w:val="28"/>
        </w:rPr>
        <w:t xml:space="preserve">щихся с легкой умственной отсталостью (интеллектуальными нарушениями), которые обеспечивают его подготовку к самостоятельной жизни в обществе и овладение доступными видами профильного труда. Программа строится на основе </w:t>
      </w:r>
      <w:proofErr w:type="spellStart"/>
      <w:r w:rsidRPr="000460C2">
        <w:rPr>
          <w:sz w:val="28"/>
          <w:szCs w:val="28"/>
        </w:rPr>
        <w:t>деятельностного</w:t>
      </w:r>
      <w:proofErr w:type="spellEnd"/>
      <w:r w:rsidRPr="000460C2">
        <w:rPr>
          <w:sz w:val="28"/>
          <w:szCs w:val="28"/>
        </w:rPr>
        <w:t xml:space="preserve"> подхода к обучению и позволяет реализовывать коррекционно-развивающий потенциал образования школьников с умственной отсталостью.</w:t>
      </w:r>
    </w:p>
    <w:p w:rsidR="00AE424B" w:rsidRPr="000460C2" w:rsidRDefault="00AE424B" w:rsidP="00AE42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0C2">
        <w:rPr>
          <w:sz w:val="28"/>
          <w:szCs w:val="28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 Обозначены четыре группы базовых учебных действий: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0460C2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учебные</w:t>
      </w: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460C2"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Коммуникативные учебные</w:t>
      </w: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обеспечивают способность вступать в коммуникацию со взрослыми и сверстниками в процессе обучения. 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r w:rsidRPr="000460C2">
        <w:rPr>
          <w:rFonts w:ascii="Times New Roman" w:eastAsia="Times New Roman" w:hAnsi="Times New Roman"/>
          <w:b/>
          <w:sz w:val="28"/>
          <w:szCs w:val="28"/>
          <w:lang w:eastAsia="ru-RU"/>
        </w:rPr>
        <w:t>Регулятивные учебные</w:t>
      </w: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 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0460C2">
        <w:rPr>
          <w:rFonts w:ascii="Times New Roman" w:eastAsia="Times New Roman" w:hAnsi="Times New Roman"/>
          <w:b/>
          <w:sz w:val="28"/>
          <w:szCs w:val="28"/>
          <w:lang w:eastAsia="ru-RU"/>
        </w:rPr>
        <w:t>Познавательные учебные</w:t>
      </w: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>Основная цель реализации программы формирования БУД состоит в формировании школьника с умственной отсталостью как субъекта учебной деятельности, которая обеспечивает одно из направлений его подготовки к самостоятельной жизни в обществе и овладени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доступными видами профильного труда.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0C2">
        <w:rPr>
          <w:rFonts w:ascii="Times New Roman" w:hAnsi="Times New Roman"/>
          <w:sz w:val="28"/>
          <w:szCs w:val="28"/>
        </w:rPr>
        <w:t xml:space="preserve">Как уже было сказано выше, обучающиеся имеют </w:t>
      </w:r>
      <w:proofErr w:type="gramStart"/>
      <w:r w:rsidRPr="000460C2">
        <w:rPr>
          <w:rFonts w:ascii="Times New Roman" w:hAnsi="Times New Roman"/>
          <w:sz w:val="28"/>
          <w:szCs w:val="28"/>
        </w:rPr>
        <w:t>ряд  психологических</w:t>
      </w:r>
      <w:proofErr w:type="gramEnd"/>
      <w:r w:rsidRPr="000460C2">
        <w:rPr>
          <w:rFonts w:ascii="Times New Roman" w:hAnsi="Times New Roman"/>
          <w:sz w:val="28"/>
          <w:szCs w:val="28"/>
        </w:rPr>
        <w:t xml:space="preserve"> особенностей.  Выбор технологий, методов, приёмов обучения, организация образовательного процесса всё это обусловлено  психологическими особенностями обучающихся, требованиями ФГОС.</w:t>
      </w:r>
    </w:p>
    <w:p w:rsidR="00AE424B" w:rsidRDefault="00AE424B" w:rsidP="00AE42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0C2">
        <w:rPr>
          <w:sz w:val="28"/>
          <w:szCs w:val="28"/>
        </w:rPr>
        <w:t xml:space="preserve">Сегодня мне хочется рассказать об уникальной  инновационной технологии «Нумикон», </w:t>
      </w:r>
      <w:r w:rsidRPr="000460C2">
        <w:rPr>
          <w:b/>
          <w:color w:val="404040" w:themeColor="text1" w:themeTint="BF"/>
          <w:sz w:val="28"/>
          <w:szCs w:val="28"/>
        </w:rPr>
        <w:t>которая   позволяет учесть все выше перечисленные особенности обучающихся.</w:t>
      </w:r>
    </w:p>
    <w:p w:rsidR="00AE424B" w:rsidRPr="000460C2" w:rsidRDefault="00AE424B" w:rsidP="00AE42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0C2">
        <w:rPr>
          <w:sz w:val="28"/>
          <w:szCs w:val="28"/>
        </w:rPr>
        <w:t>«</w:t>
      </w:r>
      <w:r w:rsidRPr="000460C2">
        <w:rPr>
          <w:b/>
          <w:bCs/>
          <w:sz w:val="28"/>
          <w:szCs w:val="28"/>
        </w:rPr>
        <w:t>Нумикон»</w:t>
      </w:r>
      <w:r w:rsidRPr="000460C2">
        <w:rPr>
          <w:sz w:val="28"/>
          <w:szCs w:val="28"/>
        </w:rPr>
        <w:t xml:space="preserve">–мультисенсорная математическая программа, в которой применяются специальные наборы наглядно-практического материала, </w:t>
      </w:r>
      <w:r w:rsidRPr="000460C2">
        <w:rPr>
          <w:color w:val="1B1C20"/>
          <w:sz w:val="28"/>
          <w:szCs w:val="28"/>
        </w:rPr>
        <w:t>разработанные в Англии в 1996–1998 гг. для детей, испытывающих трудности при изучении математики. «Нумикон» создан таким образом, чтобы задействовать сильные стороны маленьких детей – способность обучаться на практике, способность обучаться наблюдая и способность распознавать паттерны</w:t>
      </w:r>
      <w:r w:rsidRPr="000460C2">
        <w:rPr>
          <w:color w:val="000000"/>
          <w:sz w:val="28"/>
          <w:szCs w:val="28"/>
          <w:shd w:val="clear" w:color="auto" w:fill="FFFFFF"/>
        </w:rPr>
        <w:t> (англ. </w:t>
      </w:r>
      <w:r w:rsidRPr="000460C2">
        <w:rPr>
          <w:i/>
          <w:iCs/>
          <w:color w:val="000000"/>
          <w:sz w:val="28"/>
          <w:szCs w:val="28"/>
          <w:shd w:val="clear" w:color="auto" w:fill="FFFFFF"/>
        </w:rPr>
        <w:t>'</w:t>
      </w:r>
      <w:proofErr w:type="spellStart"/>
      <w:r w:rsidRPr="000460C2">
        <w:rPr>
          <w:i/>
          <w:iCs/>
          <w:color w:val="000000"/>
          <w:sz w:val="28"/>
          <w:szCs w:val="28"/>
          <w:shd w:val="clear" w:color="auto" w:fill="FFFFFF"/>
        </w:rPr>
        <w:t>pattern</w:t>
      </w:r>
      <w:proofErr w:type="spellEnd"/>
      <w:r w:rsidRPr="000460C2">
        <w:rPr>
          <w:color w:val="000000"/>
          <w:sz w:val="28"/>
          <w:szCs w:val="28"/>
          <w:shd w:val="clear" w:color="auto" w:fill="FFFFFF"/>
        </w:rPr>
        <w:t> — образец, шаблон, система) </w:t>
      </w:r>
      <w:r w:rsidRPr="00D00E3D">
        <w:rPr>
          <w:color w:val="000000"/>
          <w:sz w:val="28"/>
          <w:szCs w:val="28"/>
          <w:shd w:val="clear" w:color="auto" w:fill="FFFFFF"/>
        </w:rPr>
        <w:t xml:space="preserve">— заимствованное </w:t>
      </w:r>
      <w:proofErr w:type="spellStart"/>
      <w:proofErr w:type="gramStart"/>
      <w:r w:rsidRPr="00D00E3D">
        <w:rPr>
          <w:color w:val="000000"/>
          <w:sz w:val="28"/>
          <w:szCs w:val="28"/>
          <w:shd w:val="clear" w:color="auto" w:fill="FFFFFF"/>
        </w:rPr>
        <w:t>слово.</w:t>
      </w:r>
      <w:r w:rsidRPr="00D00E3D">
        <w:rPr>
          <w:sz w:val="28"/>
          <w:szCs w:val="28"/>
        </w:rPr>
        <w:t>«</w:t>
      </w:r>
      <w:proofErr w:type="gramEnd"/>
      <w:r w:rsidRPr="00D00E3D">
        <w:rPr>
          <w:sz w:val="28"/>
          <w:szCs w:val="28"/>
        </w:rPr>
        <w:t>Нумикон</w:t>
      </w:r>
      <w:proofErr w:type="spellEnd"/>
      <w:r w:rsidRPr="00D00E3D">
        <w:rPr>
          <w:sz w:val="28"/>
          <w:szCs w:val="28"/>
        </w:rPr>
        <w:t xml:space="preserve">» является частью стандартной программы </w:t>
      </w:r>
      <w:r w:rsidRPr="000460C2">
        <w:rPr>
          <w:sz w:val="28"/>
          <w:szCs w:val="28"/>
        </w:rPr>
        <w:t xml:space="preserve">обучения математике общеобразовательной школы, утвержденной Правительством Великобритании, и используется уже 5000 школами по всей стране. В этой стране велись исследования эффективности применения </w:t>
      </w:r>
      <w:r w:rsidRPr="000460C2">
        <w:rPr>
          <w:sz w:val="28"/>
          <w:szCs w:val="28"/>
        </w:rPr>
        <w:lastRenderedPageBreak/>
        <w:t>методики «Нумикон» на разных группах детей: с трудностями в освоении математики, с нарушением интеллекта, на детях эмигрантов, недостаточно хорошо владеющих языком. Программа «Нумикон» разрабатывалась авторами при ежедневном взаимодействии с детьми и педагогами-практиками. Задания к программе записаны на специальных иллюстрированных картах («Рабочей тетради учителя»). Это программа для обучения математическим навыкам детей дошкольного и школьного возраста, в которой используется мультисенсорный подход и применяются специальные наборы наглядно-практического материала. Визуальный, аудиальный и кинестетический подходы, используемые «Нумикон», подходят для разнообразных форм обучения.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</w:t>
      </w:r>
      <w:r w:rsidRPr="000460C2">
        <w:rPr>
          <w:rFonts w:ascii="Times New Roman" w:eastAsia="Times New Roman" w:hAnsi="Times New Roman"/>
          <w:b/>
          <w:sz w:val="28"/>
          <w:szCs w:val="28"/>
          <w:lang w:eastAsia="ru-RU"/>
        </w:rPr>
        <w:t>из профессионального стандарта</w:t>
      </w: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>, осуществляя психолого-педагогическое сопровождение, педагог – психолог выполняет следующие функции: 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 xml:space="preserve">1.Психологическое просвещение </w:t>
      </w:r>
      <w:proofErr w:type="gramStart"/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>субъектов  образовательного</w:t>
      </w:r>
      <w:proofErr w:type="gramEnd"/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>процесса в области работы с лицами с ОВЗ, ...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 xml:space="preserve">2.Психологическая профилактика нарушений поведения и 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>отклонений в развитии лиц с ОВЗ, ...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>3.Психологическое консультирование лиц с ОВЗ, ...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 xml:space="preserve">4.Психологическая коррекция поведения и развития детей и 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>обучающихся с ОВЗ, ...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0C2">
        <w:rPr>
          <w:rFonts w:ascii="Times New Roman" w:eastAsia="Times New Roman" w:hAnsi="Times New Roman"/>
          <w:sz w:val="28"/>
          <w:szCs w:val="28"/>
          <w:lang w:eastAsia="ru-RU"/>
        </w:rPr>
        <w:t>5.Психологическая диагностика особенностей лиц с ОВЗ …</w:t>
      </w:r>
    </w:p>
    <w:p w:rsidR="00AE424B" w:rsidRPr="000460C2" w:rsidRDefault="00AE424B" w:rsidP="00AE42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Рассказывая о пособии «Нумикон»</w:t>
      </w:r>
      <w:r w:rsidRPr="000460C2">
        <w:rPr>
          <w:sz w:val="28"/>
          <w:szCs w:val="28"/>
        </w:rPr>
        <w:t>, хочется  акцентировать ваше внимание на следующих моментах:</w:t>
      </w:r>
    </w:p>
    <w:p w:rsidR="00AE424B" w:rsidRPr="000460C2" w:rsidRDefault="00AE424B" w:rsidP="00AE42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0C2">
        <w:rPr>
          <w:sz w:val="28"/>
          <w:szCs w:val="28"/>
        </w:rPr>
        <w:t>«Нумикон», в первую очередь,  позволяет:</w:t>
      </w:r>
    </w:p>
    <w:p w:rsidR="00AE424B" w:rsidRPr="000460C2" w:rsidRDefault="00AE424B" w:rsidP="00AE424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460C2">
        <w:rPr>
          <w:sz w:val="28"/>
          <w:szCs w:val="28"/>
        </w:rPr>
        <w:t>реализовывать на практике все перечисленные функции, указанные в профессиональном стандарте;</w:t>
      </w:r>
    </w:p>
    <w:p w:rsidR="00AE424B" w:rsidRPr="000460C2" w:rsidRDefault="00AE424B" w:rsidP="00AE424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460C2">
        <w:rPr>
          <w:sz w:val="28"/>
          <w:szCs w:val="28"/>
        </w:rPr>
        <w:t>дифференцированно подходить к обучению;</w:t>
      </w:r>
    </w:p>
    <w:p w:rsidR="00AE424B" w:rsidRDefault="00AE424B" w:rsidP="00AE424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460C2">
        <w:rPr>
          <w:sz w:val="28"/>
          <w:szCs w:val="28"/>
        </w:rPr>
        <w:t xml:space="preserve">проводить </w:t>
      </w:r>
      <w:proofErr w:type="spellStart"/>
      <w:r w:rsidRPr="000460C2">
        <w:rPr>
          <w:sz w:val="28"/>
          <w:szCs w:val="28"/>
        </w:rPr>
        <w:t>пооперацион</w:t>
      </w:r>
      <w:r>
        <w:rPr>
          <w:sz w:val="28"/>
          <w:szCs w:val="28"/>
        </w:rPr>
        <w:t>аль</w:t>
      </w:r>
      <w:r w:rsidRPr="000460C2">
        <w:rPr>
          <w:sz w:val="28"/>
          <w:szCs w:val="28"/>
        </w:rPr>
        <w:t>ную</w:t>
      </w:r>
      <w:proofErr w:type="spellEnd"/>
      <w:r w:rsidRPr="000460C2">
        <w:rPr>
          <w:sz w:val="28"/>
          <w:szCs w:val="28"/>
        </w:rPr>
        <w:t xml:space="preserve"> диагностику </w:t>
      </w:r>
      <w:proofErr w:type="spellStart"/>
      <w:r w:rsidRPr="000460C2">
        <w:rPr>
          <w:sz w:val="28"/>
          <w:szCs w:val="28"/>
        </w:rPr>
        <w:t>сформированности</w:t>
      </w:r>
      <w:proofErr w:type="spellEnd"/>
      <w:r w:rsidRPr="000460C2">
        <w:rPr>
          <w:sz w:val="28"/>
          <w:szCs w:val="28"/>
        </w:rPr>
        <w:t xml:space="preserve"> базовых учебных действий и т.д.</w:t>
      </w:r>
    </w:p>
    <w:p w:rsidR="00AE424B" w:rsidRDefault="00AE424B" w:rsidP="00AE424B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AE424B" w:rsidRPr="00964DC9" w:rsidRDefault="00AE424B" w:rsidP="00AE424B">
      <w:pPr>
        <w:pStyle w:val="a3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  <w:r w:rsidRPr="00964DC9">
        <w:rPr>
          <w:b/>
          <w:sz w:val="28"/>
          <w:szCs w:val="28"/>
        </w:rPr>
        <w:t>Ход мастер – класса.</w:t>
      </w:r>
    </w:p>
    <w:p w:rsidR="00AE424B" w:rsidRDefault="00AE424B" w:rsidP="00AE424B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AE424B" w:rsidRPr="000460C2" w:rsidRDefault="00AE424B" w:rsidP="00AE424B">
      <w:pPr>
        <w:pStyle w:val="a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:rsidR="00AE424B" w:rsidRPr="000460C2" w:rsidRDefault="00722D7F" w:rsidP="00AE42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2D7F">
        <w:rPr>
          <w:b/>
          <w:sz w:val="28"/>
          <w:szCs w:val="28"/>
          <w:u w:val="single"/>
        </w:rPr>
        <w:t xml:space="preserve">Слайд </w:t>
      </w:r>
      <w:proofErr w:type="gramStart"/>
      <w:r w:rsidRPr="00722D7F"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</w:t>
      </w:r>
      <w:r w:rsidR="00AE424B" w:rsidRPr="00964DC9">
        <w:rPr>
          <w:sz w:val="28"/>
          <w:szCs w:val="28"/>
        </w:rPr>
        <w:t>-</w:t>
      </w:r>
      <w:proofErr w:type="gramEnd"/>
      <w:r w:rsidR="00AE424B" w:rsidRPr="000460C2">
        <w:rPr>
          <w:b/>
          <w:sz w:val="28"/>
          <w:szCs w:val="28"/>
        </w:rPr>
        <w:t>Что входит в «Нумикон»( слайд на интерактивной доске)</w:t>
      </w:r>
    </w:p>
    <w:p w:rsidR="00AE424B" w:rsidRPr="000460C2" w:rsidRDefault="00AE424B" w:rsidP="00AE424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460C2">
        <w:rPr>
          <w:sz w:val="28"/>
          <w:szCs w:val="28"/>
        </w:rPr>
        <w:t>пластмассовые формы-шаблоны разного цвета, представляющие      собой числа  от 1 до 10;</w:t>
      </w:r>
    </w:p>
    <w:p w:rsidR="00AE424B" w:rsidRPr="000460C2" w:rsidRDefault="00AE424B" w:rsidP="00AE424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460C2">
        <w:rPr>
          <w:sz w:val="28"/>
          <w:szCs w:val="28"/>
        </w:rPr>
        <w:t>разноцветные штырьки;</w:t>
      </w:r>
    </w:p>
    <w:p w:rsidR="00AE424B" w:rsidRPr="000460C2" w:rsidRDefault="00AE424B" w:rsidP="00AE424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460C2">
        <w:rPr>
          <w:sz w:val="28"/>
          <w:szCs w:val="28"/>
        </w:rPr>
        <w:t xml:space="preserve">белые доски с пупырышками; </w:t>
      </w:r>
    </w:p>
    <w:p w:rsidR="00AE424B" w:rsidRPr="000460C2" w:rsidRDefault="00AE424B" w:rsidP="00AE424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460C2">
        <w:rPr>
          <w:sz w:val="28"/>
          <w:szCs w:val="28"/>
        </w:rPr>
        <w:t>схемы для наложения, с помощью которых можно выкладывать из деталей «Нумикон» картинки, например,     кораблик, машинку, козлика;</w:t>
      </w:r>
    </w:p>
    <w:p w:rsidR="00AE424B" w:rsidRPr="000460C2" w:rsidRDefault="00AE424B" w:rsidP="00AE424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460C2">
        <w:rPr>
          <w:sz w:val="28"/>
          <w:szCs w:val="28"/>
        </w:rPr>
        <w:t>«волшебный мешочек», в котором дети на ощупь находят заданный предмет или форму;</w:t>
      </w:r>
    </w:p>
    <w:p w:rsidR="00AE424B" w:rsidRPr="000460C2" w:rsidRDefault="00AE424B" w:rsidP="00AE424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460C2">
        <w:rPr>
          <w:sz w:val="28"/>
          <w:szCs w:val="28"/>
        </w:rPr>
        <w:t>числовая прямая и некоторые     другие материалы.</w:t>
      </w:r>
    </w:p>
    <w:p w:rsidR="00AE424B" w:rsidRPr="000460C2" w:rsidRDefault="00AE424B" w:rsidP="00AE42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0C2">
        <w:rPr>
          <w:noProof/>
          <w:sz w:val="28"/>
          <w:szCs w:val="28"/>
        </w:rPr>
        <w:drawing>
          <wp:inline distT="0" distB="0" distL="0" distR="0">
            <wp:extent cx="4019550" cy="3643137"/>
            <wp:effectExtent l="19050" t="0" r="0" b="0"/>
            <wp:docPr id="3" name="Рисунок 2" descr="F:\нумикон\картин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умикон\картинки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64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24B" w:rsidRPr="000460C2" w:rsidRDefault="00AE424B" w:rsidP="00AE42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60C2">
        <w:rPr>
          <w:sz w:val="28"/>
          <w:szCs w:val="28"/>
        </w:rPr>
        <w:t>Э. Берн  говорил, что человек</w:t>
      </w:r>
      <w:r>
        <w:rPr>
          <w:sz w:val="28"/>
          <w:szCs w:val="28"/>
        </w:rPr>
        <w:t>,</w:t>
      </w:r>
      <w:r w:rsidRPr="000460C2">
        <w:rPr>
          <w:sz w:val="28"/>
          <w:szCs w:val="28"/>
        </w:rPr>
        <w:t xml:space="preserve">  в котором умер ребёнок, это человек без радости.</w:t>
      </w:r>
    </w:p>
    <w:p w:rsidR="00AE424B" w:rsidRPr="000460C2" w:rsidRDefault="00AE424B" w:rsidP="00AE42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60C2">
        <w:rPr>
          <w:sz w:val="28"/>
          <w:szCs w:val="28"/>
        </w:rPr>
        <w:t>Сейчас я предлагаю вам погрузиться в мир «Нумикон», на короткое время почувствовать себя ребёнком.</w:t>
      </w:r>
    </w:p>
    <w:p w:rsidR="00AE424B" w:rsidRPr="00CC3B65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3B65">
        <w:rPr>
          <w:rFonts w:ascii="Times New Roman" w:hAnsi="Times New Roman"/>
          <w:b/>
          <w:sz w:val="28"/>
          <w:szCs w:val="28"/>
        </w:rPr>
        <w:lastRenderedPageBreak/>
        <w:t xml:space="preserve">Задание для всех. </w:t>
      </w:r>
    </w:p>
    <w:p w:rsidR="005E5C3F" w:rsidRPr="000460C2" w:rsidRDefault="00722D7F" w:rsidP="005E5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424B">
        <w:rPr>
          <w:rFonts w:ascii="Times New Roman" w:hAnsi="Times New Roman"/>
          <w:sz w:val="28"/>
          <w:szCs w:val="28"/>
        </w:rPr>
        <w:t>-Я предлагаю познакомиться с пластинами. У  каждой пластины есть своё имя. Чтобы узнать его, сосчитайте количество прорезей на пластине, и найдите цифру, которой соответствует числу прорезей. Составьте числовой ряд.</w:t>
      </w:r>
      <w:r w:rsidR="005E5C3F" w:rsidRPr="005E5C3F">
        <w:rPr>
          <w:rFonts w:ascii="Times New Roman" w:hAnsi="Times New Roman"/>
          <w:sz w:val="28"/>
          <w:szCs w:val="28"/>
        </w:rPr>
        <w:t xml:space="preserve"> </w:t>
      </w:r>
      <w:r w:rsidR="005E5C3F" w:rsidRPr="000460C2">
        <w:rPr>
          <w:rFonts w:ascii="Times New Roman" w:hAnsi="Times New Roman"/>
          <w:sz w:val="28"/>
          <w:szCs w:val="28"/>
        </w:rPr>
        <w:t>Назовите числа соседи числа 3.  Назовите предыдущее число</w:t>
      </w:r>
      <w:r w:rsidR="005E5C3F">
        <w:rPr>
          <w:rFonts w:ascii="Times New Roman" w:hAnsi="Times New Roman"/>
          <w:sz w:val="28"/>
          <w:szCs w:val="28"/>
        </w:rPr>
        <w:t xml:space="preserve"> </w:t>
      </w:r>
      <w:r w:rsidR="005E5C3F" w:rsidRPr="000460C2">
        <w:rPr>
          <w:rFonts w:ascii="Times New Roman" w:hAnsi="Times New Roman"/>
          <w:sz w:val="28"/>
          <w:szCs w:val="28"/>
        </w:rPr>
        <w:t>числа 3, последующее число</w:t>
      </w:r>
      <w:r w:rsidR="005E5C3F">
        <w:rPr>
          <w:rFonts w:ascii="Times New Roman" w:hAnsi="Times New Roman"/>
          <w:sz w:val="28"/>
          <w:szCs w:val="28"/>
        </w:rPr>
        <w:t xml:space="preserve"> </w:t>
      </w:r>
      <w:r w:rsidR="005E5C3F" w:rsidRPr="000460C2">
        <w:rPr>
          <w:rFonts w:ascii="Times New Roman" w:hAnsi="Times New Roman"/>
          <w:sz w:val="28"/>
          <w:szCs w:val="28"/>
        </w:rPr>
        <w:t xml:space="preserve">числа 3. Какого цвета пластина, которая обозначает число 3? Какого цвета пластина, которая  находится перед ней, после неё?  Посчитайте в прямом и обратном порядке до 4. Возьмите в руки пластины серую и оранжевую, положите их одну на другую.  Вот так. Которая из них больше, которая меньше? </w:t>
      </w:r>
      <w:r w:rsidR="005E5C3F">
        <w:rPr>
          <w:rFonts w:ascii="Times New Roman" w:hAnsi="Times New Roman"/>
          <w:sz w:val="28"/>
          <w:szCs w:val="28"/>
        </w:rPr>
        <w:t xml:space="preserve">Какое число меньше, какое число больше? На сколько? </w:t>
      </w:r>
      <w:r w:rsidR="005E5C3F" w:rsidRPr="000460C2">
        <w:rPr>
          <w:rFonts w:ascii="Times New Roman" w:hAnsi="Times New Roman"/>
          <w:sz w:val="28"/>
          <w:szCs w:val="28"/>
        </w:rPr>
        <w:t>Аналогичное задание выполняется с  серой и жёлтой пластинами. Скажите, какого цвета самая большая пластина, какого цвета самая маленькая пластина, расположите их в порядке возрастания.</w:t>
      </w:r>
    </w:p>
    <w:p w:rsidR="00AE424B" w:rsidRPr="000460C2" w:rsidRDefault="00722D7F" w:rsidP="00722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E424B" w:rsidRPr="000460C2">
        <w:rPr>
          <w:rFonts w:ascii="Times New Roman" w:hAnsi="Times New Roman"/>
          <w:sz w:val="28"/>
          <w:szCs w:val="28"/>
        </w:rPr>
        <w:t xml:space="preserve">- Для </w:t>
      </w:r>
      <w:r w:rsidR="00AE424B" w:rsidRPr="000460C2">
        <w:rPr>
          <w:rFonts w:ascii="Times New Roman" w:hAnsi="Times New Roman"/>
          <w:b/>
          <w:sz w:val="28"/>
          <w:szCs w:val="28"/>
        </w:rPr>
        <w:t xml:space="preserve">1 </w:t>
      </w:r>
      <w:proofErr w:type="gramStart"/>
      <w:r w:rsidR="00AE424B" w:rsidRPr="000460C2">
        <w:rPr>
          <w:rFonts w:ascii="Times New Roman" w:hAnsi="Times New Roman"/>
          <w:b/>
          <w:sz w:val="28"/>
          <w:szCs w:val="28"/>
        </w:rPr>
        <w:t>стола</w:t>
      </w:r>
      <w:r w:rsidR="00AE424B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AE424B">
        <w:rPr>
          <w:rFonts w:ascii="Times New Roman" w:hAnsi="Times New Roman"/>
          <w:b/>
          <w:sz w:val="28"/>
          <w:szCs w:val="28"/>
        </w:rPr>
        <w:t>красная табличка)</w:t>
      </w:r>
      <w:r w:rsidR="00AE424B" w:rsidRPr="000460C2">
        <w:rPr>
          <w:rFonts w:ascii="Times New Roman" w:hAnsi="Times New Roman"/>
          <w:b/>
          <w:sz w:val="28"/>
          <w:szCs w:val="28"/>
        </w:rPr>
        <w:t xml:space="preserve"> .</w:t>
      </w:r>
      <w:r w:rsidR="00AE424B" w:rsidRPr="000460C2">
        <w:rPr>
          <w:rFonts w:ascii="Times New Roman" w:hAnsi="Times New Roman"/>
          <w:sz w:val="28"/>
          <w:szCs w:val="28"/>
        </w:rPr>
        <w:t xml:space="preserve"> Первое задание: дидактическая игра «Чудесный мешочек» (в мешочке </w:t>
      </w:r>
      <w:r w:rsidR="005E5C3F">
        <w:rPr>
          <w:rFonts w:ascii="Times New Roman" w:hAnsi="Times New Roman"/>
          <w:sz w:val="28"/>
          <w:szCs w:val="28"/>
        </w:rPr>
        <w:t>2</w:t>
      </w:r>
      <w:r w:rsidR="00AE424B" w:rsidRPr="000460C2">
        <w:rPr>
          <w:rFonts w:ascii="Times New Roman" w:hAnsi="Times New Roman"/>
          <w:sz w:val="28"/>
          <w:szCs w:val="28"/>
        </w:rPr>
        <w:t xml:space="preserve"> пластины). 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0C2">
        <w:rPr>
          <w:rFonts w:ascii="Times New Roman" w:hAnsi="Times New Roman"/>
          <w:sz w:val="28"/>
          <w:szCs w:val="28"/>
        </w:rPr>
        <w:t>- В мешочке лежат пластины Вам необходимо на ощупь сосчитать количество прорезей у каждой пластины и назвать число</w:t>
      </w:r>
      <w:r>
        <w:rPr>
          <w:rFonts w:ascii="Times New Roman" w:hAnsi="Times New Roman"/>
          <w:sz w:val="28"/>
          <w:szCs w:val="28"/>
        </w:rPr>
        <w:t>, которое соответствует данной пластине</w:t>
      </w:r>
      <w:r w:rsidRPr="000460C2">
        <w:rPr>
          <w:rFonts w:ascii="Times New Roman" w:hAnsi="Times New Roman"/>
          <w:sz w:val="28"/>
          <w:szCs w:val="28"/>
        </w:rPr>
        <w:t>.</w:t>
      </w:r>
      <w:r w:rsidR="005506B5">
        <w:rPr>
          <w:rFonts w:ascii="Times New Roman" w:hAnsi="Times New Roman"/>
          <w:sz w:val="28"/>
          <w:szCs w:val="28"/>
        </w:rPr>
        <w:t xml:space="preserve"> Уберите детали в контейнер.</w:t>
      </w:r>
    </w:p>
    <w:p w:rsidR="00AE424B" w:rsidRPr="000460C2" w:rsidRDefault="00722D7F" w:rsidP="00AE42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2D7F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proofErr w:type="gramStart"/>
      <w:r w:rsidRPr="00722D7F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AE424B" w:rsidRPr="000460C2">
        <w:rPr>
          <w:rFonts w:ascii="Times New Roman" w:hAnsi="Times New Roman"/>
          <w:b/>
          <w:sz w:val="28"/>
          <w:szCs w:val="28"/>
        </w:rPr>
        <w:t>Комментарии</w:t>
      </w:r>
      <w:proofErr w:type="gramEnd"/>
      <w:r w:rsidR="00AE424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E424B" w:rsidRPr="008779FE">
        <w:rPr>
          <w:rFonts w:ascii="Times New Roman" w:hAnsi="Times New Roman"/>
          <w:sz w:val="28"/>
          <w:szCs w:val="28"/>
        </w:rPr>
        <w:t>Данные задания позволяют реализовать такие важные трудовые  функции педагога–</w:t>
      </w:r>
      <w:proofErr w:type="spellStart"/>
      <w:r w:rsidR="00AE424B" w:rsidRPr="008779FE">
        <w:rPr>
          <w:rFonts w:ascii="Times New Roman" w:hAnsi="Times New Roman"/>
          <w:sz w:val="28"/>
          <w:szCs w:val="28"/>
        </w:rPr>
        <w:t>психолога,как</w:t>
      </w:r>
      <w:proofErr w:type="spellEnd"/>
      <w:r w:rsidR="00AE424B" w:rsidRPr="008779FE">
        <w:rPr>
          <w:rFonts w:ascii="Times New Roman" w:hAnsi="Times New Roman"/>
          <w:sz w:val="28"/>
          <w:szCs w:val="28"/>
        </w:rPr>
        <w:t>:</w:t>
      </w:r>
      <w:r w:rsidR="00AE424B">
        <w:rPr>
          <w:rFonts w:ascii="Times New Roman" w:hAnsi="Times New Roman"/>
          <w:sz w:val="28"/>
          <w:szCs w:val="28"/>
        </w:rPr>
        <w:t xml:space="preserve"> п</w:t>
      </w:r>
      <w:r w:rsidR="00AE424B" w:rsidRPr="000460C2">
        <w:rPr>
          <w:rFonts w:ascii="Times New Roman" w:eastAsia="Times New Roman" w:hAnsi="Times New Roman"/>
          <w:sz w:val="28"/>
          <w:szCs w:val="28"/>
          <w:lang w:eastAsia="ru-RU"/>
        </w:rPr>
        <w:t>сихологическая профилактика</w:t>
      </w:r>
      <w:r w:rsidR="00AE424B">
        <w:rPr>
          <w:rFonts w:ascii="Times New Roman" w:eastAsia="Times New Roman" w:hAnsi="Times New Roman"/>
          <w:sz w:val="28"/>
          <w:szCs w:val="28"/>
          <w:lang w:eastAsia="ru-RU"/>
        </w:rPr>
        <w:t>…, п</w:t>
      </w:r>
      <w:r w:rsidR="00AE424B" w:rsidRPr="000460C2">
        <w:rPr>
          <w:rFonts w:ascii="Times New Roman" w:eastAsia="Times New Roman" w:hAnsi="Times New Roman"/>
          <w:sz w:val="28"/>
          <w:szCs w:val="28"/>
          <w:lang w:eastAsia="ru-RU"/>
        </w:rPr>
        <w:t>сихологическая коррекция</w:t>
      </w:r>
      <w:r w:rsidR="00AE424B">
        <w:rPr>
          <w:rFonts w:ascii="Times New Roman" w:eastAsia="Times New Roman" w:hAnsi="Times New Roman"/>
          <w:sz w:val="28"/>
          <w:szCs w:val="28"/>
          <w:lang w:eastAsia="ru-RU"/>
        </w:rPr>
        <w:t>…,п</w:t>
      </w:r>
      <w:r w:rsidR="00AE424B" w:rsidRPr="000460C2">
        <w:rPr>
          <w:rFonts w:ascii="Times New Roman" w:eastAsia="Times New Roman" w:hAnsi="Times New Roman"/>
          <w:sz w:val="28"/>
          <w:szCs w:val="28"/>
          <w:lang w:eastAsia="ru-RU"/>
        </w:rPr>
        <w:t>сихологическая диагностика</w:t>
      </w:r>
      <w:r w:rsidR="00AE424B">
        <w:rPr>
          <w:rFonts w:ascii="Times New Roman" w:eastAsia="Times New Roman" w:hAnsi="Times New Roman"/>
          <w:sz w:val="28"/>
          <w:szCs w:val="28"/>
          <w:lang w:eastAsia="ru-RU"/>
        </w:rPr>
        <w:t xml:space="preserve">… , а также провести </w:t>
      </w:r>
      <w:proofErr w:type="spellStart"/>
      <w:r w:rsidR="00AE424B">
        <w:rPr>
          <w:rFonts w:ascii="Times New Roman" w:eastAsia="Times New Roman" w:hAnsi="Times New Roman"/>
          <w:sz w:val="28"/>
          <w:szCs w:val="28"/>
          <w:lang w:eastAsia="ru-RU"/>
        </w:rPr>
        <w:t>пооперациональную</w:t>
      </w:r>
      <w:proofErr w:type="spellEnd"/>
      <w:r w:rsidR="00AE424B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диагностику </w:t>
      </w:r>
      <w:proofErr w:type="spellStart"/>
      <w:r w:rsidR="00AE424B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24B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познавательных учебных действий. Например, таких как: понимание инструкции, умение правильно расположить </w:t>
      </w:r>
      <w:proofErr w:type="gramStart"/>
      <w:r w:rsidR="00AE424B">
        <w:rPr>
          <w:rFonts w:ascii="Times New Roman" w:eastAsia="Times New Roman" w:hAnsi="Times New Roman"/>
          <w:sz w:val="28"/>
          <w:szCs w:val="28"/>
          <w:lang w:eastAsia="ru-RU"/>
        </w:rPr>
        <w:t>лист,  умение</w:t>
      </w:r>
      <w:proofErr w:type="gramEnd"/>
      <w:r w:rsidR="00AE42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 держать карандаш.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вы считаете представленные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заданимя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способствуют формированию, названных действий.</w:t>
      </w:r>
    </w:p>
    <w:p w:rsidR="00AE424B" w:rsidRPr="000460C2" w:rsidRDefault="00AE424B" w:rsidP="00AE424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424B" w:rsidRPr="000460C2" w:rsidRDefault="00722D7F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722D7F">
        <w:rPr>
          <w:rFonts w:ascii="Times New Roman" w:hAnsi="Times New Roman"/>
          <w:sz w:val="28"/>
          <w:szCs w:val="28"/>
        </w:rPr>
        <w:t xml:space="preserve">Главное достоинство </w:t>
      </w:r>
      <w:r>
        <w:rPr>
          <w:rFonts w:ascii="Times New Roman" w:hAnsi="Times New Roman"/>
          <w:sz w:val="28"/>
          <w:szCs w:val="28"/>
        </w:rPr>
        <w:t xml:space="preserve"> пособия </w:t>
      </w:r>
      <w:r w:rsidRPr="00722D7F">
        <w:rPr>
          <w:rFonts w:ascii="Times New Roman" w:hAnsi="Times New Roman"/>
          <w:sz w:val="28"/>
          <w:szCs w:val="28"/>
        </w:rPr>
        <w:t>«Нумикон</w:t>
      </w:r>
      <w:r>
        <w:rPr>
          <w:rFonts w:ascii="Times New Roman" w:hAnsi="Times New Roman"/>
          <w:b/>
          <w:sz w:val="28"/>
          <w:szCs w:val="28"/>
        </w:rPr>
        <w:t xml:space="preserve">» - </w:t>
      </w:r>
      <w:r w:rsidRPr="00722D7F">
        <w:rPr>
          <w:rFonts w:ascii="Times New Roman" w:hAnsi="Times New Roman"/>
          <w:sz w:val="28"/>
          <w:szCs w:val="28"/>
        </w:rPr>
        <w:t xml:space="preserve">пластины. Прорези </w:t>
      </w:r>
      <w:r>
        <w:rPr>
          <w:rFonts w:ascii="Times New Roman" w:hAnsi="Times New Roman"/>
          <w:sz w:val="28"/>
          <w:szCs w:val="28"/>
        </w:rPr>
        <w:t xml:space="preserve"> на пластинах </w:t>
      </w:r>
      <w:r w:rsidRPr="00722D7F">
        <w:rPr>
          <w:rFonts w:ascii="Times New Roman" w:hAnsi="Times New Roman"/>
          <w:sz w:val="28"/>
          <w:szCs w:val="28"/>
        </w:rPr>
        <w:t>расположены определенным способом</w:t>
      </w:r>
      <w:r>
        <w:rPr>
          <w:rFonts w:ascii="Times New Roman" w:hAnsi="Times New Roman"/>
          <w:sz w:val="28"/>
          <w:szCs w:val="28"/>
        </w:rPr>
        <w:t xml:space="preserve">. Стандартизированный </w:t>
      </w:r>
      <w:r>
        <w:rPr>
          <w:rFonts w:ascii="Times New Roman" w:hAnsi="Times New Roman"/>
          <w:sz w:val="28"/>
          <w:szCs w:val="28"/>
        </w:rPr>
        <w:lastRenderedPageBreak/>
        <w:t>принцип расположения предметов в пространстве.</w:t>
      </w:r>
      <w:r w:rsidR="005506B5">
        <w:rPr>
          <w:rFonts w:ascii="Times New Roman" w:hAnsi="Times New Roman"/>
          <w:sz w:val="28"/>
          <w:szCs w:val="28"/>
        </w:rPr>
        <w:t xml:space="preserve"> Это в значительной степени облегчает формирование вычислительных навыков. Решим несколько примеров</w:t>
      </w:r>
      <w:r w:rsidR="00AE424B" w:rsidRPr="000460C2">
        <w:rPr>
          <w:rFonts w:ascii="Times New Roman" w:hAnsi="Times New Roman"/>
          <w:sz w:val="28"/>
          <w:szCs w:val="28"/>
        </w:rPr>
        <w:t xml:space="preserve"> на сложение и вычитание в пределах 10.</w:t>
      </w:r>
      <w:r w:rsidR="005506B5">
        <w:rPr>
          <w:rFonts w:ascii="Times New Roman" w:hAnsi="Times New Roman"/>
          <w:sz w:val="28"/>
          <w:szCs w:val="28"/>
        </w:rPr>
        <w:t xml:space="preserve"> </w:t>
      </w:r>
      <w:r w:rsidR="005506B5" w:rsidRPr="005506B5">
        <w:rPr>
          <w:rFonts w:ascii="Times New Roman" w:hAnsi="Times New Roman"/>
          <w:b/>
          <w:sz w:val="28"/>
          <w:szCs w:val="28"/>
        </w:rPr>
        <w:t>Показываю два способа.</w:t>
      </w:r>
      <w:r w:rsidR="00AE424B" w:rsidRPr="000460C2">
        <w:rPr>
          <w:rFonts w:ascii="Times New Roman" w:hAnsi="Times New Roman"/>
          <w:sz w:val="28"/>
          <w:szCs w:val="28"/>
        </w:rPr>
        <w:t xml:space="preserve"> Когда мы складываем  числа, то пластины кладём рядом, плотно одну к другой по одному краю.  Когда  вычитаем, кладём одна поверх другой, большая по площади пластина  находится снизу, меньшая по площади сверху. Предлагаю решить несколько примеров. </w:t>
      </w:r>
      <w:r w:rsidR="005506B5">
        <w:rPr>
          <w:rFonts w:ascii="Times New Roman" w:hAnsi="Times New Roman"/>
          <w:sz w:val="28"/>
          <w:szCs w:val="28"/>
        </w:rPr>
        <w:t xml:space="preserve"> 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0C2">
        <w:rPr>
          <w:rFonts w:ascii="Times New Roman" w:hAnsi="Times New Roman"/>
          <w:sz w:val="28"/>
          <w:szCs w:val="28"/>
        </w:rPr>
        <w:t xml:space="preserve">- Второе задание: решение примеров на сложение и вычитание с переходом через десяток. </w:t>
      </w:r>
      <w:r w:rsidR="005506B5">
        <w:rPr>
          <w:rFonts w:ascii="Times New Roman" w:hAnsi="Times New Roman"/>
          <w:sz w:val="28"/>
          <w:szCs w:val="28"/>
        </w:rPr>
        <w:t xml:space="preserve"> </w:t>
      </w:r>
      <w:r w:rsidR="005506B5" w:rsidRPr="005506B5">
        <w:rPr>
          <w:rFonts w:ascii="Times New Roman" w:hAnsi="Times New Roman"/>
          <w:b/>
          <w:sz w:val="28"/>
          <w:szCs w:val="28"/>
        </w:rPr>
        <w:t>Два способа</w:t>
      </w:r>
      <w:r w:rsidR="005506B5">
        <w:rPr>
          <w:rFonts w:ascii="Times New Roman" w:hAnsi="Times New Roman"/>
          <w:sz w:val="28"/>
          <w:szCs w:val="28"/>
        </w:rPr>
        <w:t>.</w:t>
      </w:r>
      <w:r w:rsidR="005D5A23">
        <w:rPr>
          <w:rFonts w:ascii="Times New Roman" w:hAnsi="Times New Roman"/>
          <w:sz w:val="28"/>
          <w:szCs w:val="28"/>
        </w:rPr>
        <w:t xml:space="preserve"> </w:t>
      </w:r>
      <w:r w:rsidRPr="000460C2">
        <w:rPr>
          <w:rFonts w:ascii="Times New Roman" w:hAnsi="Times New Roman"/>
          <w:sz w:val="28"/>
          <w:szCs w:val="28"/>
        </w:rPr>
        <w:t xml:space="preserve">Например, 12-5. Представьте число 12 в виде двух пластин (пластина 10 и пластина 2). Мы всегда должны считать до круглого числа, в данном случае до 10. Сколько нам нужно отнять от 12, чтобы получилось 10 (2).  2 мы отняли. Но мы с Вами должны отнять 5. Посмотрите и послушайте, что мы с Вами сделаем. Берём пластины 5 и 2, накладываем  пластину 2 на 5(мы видим, что 5 –это 2 + 3).  Сделайте как я. Что получилось, вначале мы отняли 2, получили 10, потом от 10 отняли 3, получили 7. Значит, от 12 отнять 5 получится 7. Решаем пример на сложение. Например, к  6 +8. Делаем то же самое, считаем до 10. Для этого берём пластины 10 и 6. Накладываем пластину 6 на 10.  Сколько нам необходимо прибавить  к 6 , чтобы получилось 10 (4). Всего нам нужно прибавить 8, 4 мы уже прибавили. Сколько осталось прибавить? Возьмите пластины 8 и 4, наложите 4 на </w:t>
      </w:r>
      <w:proofErr w:type="gramStart"/>
      <w:r w:rsidRPr="000460C2">
        <w:rPr>
          <w:rFonts w:ascii="Times New Roman" w:hAnsi="Times New Roman"/>
          <w:sz w:val="28"/>
          <w:szCs w:val="28"/>
        </w:rPr>
        <w:t>8( 8</w:t>
      </w:r>
      <w:proofErr w:type="gramEnd"/>
      <w:r w:rsidRPr="000460C2">
        <w:rPr>
          <w:rFonts w:ascii="Times New Roman" w:hAnsi="Times New Roman"/>
          <w:sz w:val="28"/>
          <w:szCs w:val="28"/>
        </w:rPr>
        <w:t xml:space="preserve"> – это 4+4).  Какое число нам осталось прибавить? (4)</w:t>
      </w: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06B5" w:rsidRPr="000460C2" w:rsidRDefault="00AE424B" w:rsidP="005506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0C2">
        <w:rPr>
          <w:rFonts w:ascii="Times New Roman" w:hAnsi="Times New Roman"/>
          <w:b/>
          <w:sz w:val="28"/>
          <w:szCs w:val="28"/>
        </w:rPr>
        <w:t>Комментарии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F76789">
        <w:rPr>
          <w:rFonts w:ascii="Times New Roman" w:hAnsi="Times New Roman"/>
          <w:sz w:val="28"/>
          <w:szCs w:val="28"/>
        </w:rPr>
        <w:t>мы наблюдаем</w:t>
      </w:r>
      <w:r w:rsidR="005506B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пооперациональную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диагностику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базовых учебных действий таких, как: владение навыками количественного счёта, понимание инструкции, умение соотносить количество предметов с числом, знание графического образа цифр (познавательное учебное действие – соотнесение числа с соответствующим количеством предметов, выполнение вычислительных действий. Обозначение его цифрой).</w:t>
      </w:r>
      <w:r w:rsidR="005506B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Каково ваше мнение,  удобно, легко ли было </w:t>
      </w:r>
      <w:r w:rsidR="005506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решать примеры? </w:t>
      </w:r>
      <w:r w:rsidRPr="000460C2">
        <w:rPr>
          <w:rFonts w:ascii="Times New Roman" w:hAnsi="Times New Roman"/>
          <w:sz w:val="28"/>
          <w:szCs w:val="28"/>
        </w:rPr>
        <w:t xml:space="preserve">Варианты заданий с использованием пластин разнообразны. </w:t>
      </w:r>
    </w:p>
    <w:p w:rsidR="00AE424B" w:rsidRPr="000460C2" w:rsidRDefault="005D5A23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E424B" w:rsidRPr="000460C2">
        <w:rPr>
          <w:rFonts w:ascii="Times New Roman" w:hAnsi="Times New Roman"/>
          <w:sz w:val="28"/>
          <w:szCs w:val="28"/>
        </w:rPr>
        <w:t>Прежде чем перейти к следующему заданию, предлагаю Вам отгадать загадку.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60C2">
        <w:rPr>
          <w:rFonts w:ascii="Times New Roman" w:hAnsi="Times New Roman"/>
          <w:b/>
          <w:sz w:val="28"/>
          <w:szCs w:val="28"/>
        </w:rPr>
        <w:t>Загадка.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60C2">
        <w:rPr>
          <w:rFonts w:ascii="Times New Roman" w:hAnsi="Times New Roman"/>
          <w:i/>
          <w:sz w:val="28"/>
          <w:szCs w:val="28"/>
        </w:rPr>
        <w:t>У неё рога, копыта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60C2">
        <w:rPr>
          <w:rFonts w:ascii="Times New Roman" w:hAnsi="Times New Roman"/>
          <w:i/>
          <w:sz w:val="28"/>
          <w:szCs w:val="28"/>
        </w:rPr>
        <w:t>И на всех глядит сердито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60C2">
        <w:rPr>
          <w:rFonts w:ascii="Times New Roman" w:hAnsi="Times New Roman"/>
          <w:i/>
          <w:sz w:val="28"/>
          <w:szCs w:val="28"/>
        </w:rPr>
        <w:t>Но добрей она щенка</w:t>
      </w: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60C2">
        <w:rPr>
          <w:rFonts w:ascii="Times New Roman" w:hAnsi="Times New Roman"/>
          <w:i/>
          <w:sz w:val="28"/>
          <w:szCs w:val="28"/>
        </w:rPr>
        <w:t>Даст парного молока.</w:t>
      </w:r>
    </w:p>
    <w:p w:rsidR="00C00557" w:rsidRDefault="00C00557" w:rsidP="006419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900" w:rsidRPr="000460C2" w:rsidRDefault="00641900" w:rsidP="006419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0C2">
        <w:rPr>
          <w:rFonts w:ascii="Times New Roman" w:hAnsi="Times New Roman"/>
          <w:sz w:val="28"/>
          <w:szCs w:val="28"/>
        </w:rPr>
        <w:t>-  Как Вы думаете, кто это?</w:t>
      </w:r>
    </w:p>
    <w:p w:rsidR="00641900" w:rsidRPr="000460C2" w:rsidRDefault="00641900" w:rsidP="006419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0C2">
        <w:rPr>
          <w:rFonts w:ascii="Times New Roman" w:hAnsi="Times New Roman"/>
          <w:sz w:val="28"/>
          <w:szCs w:val="28"/>
        </w:rPr>
        <w:t>-Какое это животное?</w:t>
      </w:r>
    </w:p>
    <w:p w:rsidR="00641900" w:rsidRPr="000460C2" w:rsidRDefault="00641900" w:rsidP="006419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0C2">
        <w:rPr>
          <w:rFonts w:ascii="Times New Roman" w:hAnsi="Times New Roman"/>
          <w:sz w:val="28"/>
          <w:szCs w:val="28"/>
        </w:rPr>
        <w:t>- Чем питается?</w:t>
      </w:r>
    </w:p>
    <w:p w:rsidR="00641900" w:rsidRPr="000460C2" w:rsidRDefault="00641900" w:rsidP="006419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0C2">
        <w:rPr>
          <w:rFonts w:ascii="Times New Roman" w:hAnsi="Times New Roman"/>
          <w:sz w:val="28"/>
          <w:szCs w:val="28"/>
        </w:rPr>
        <w:t>- Как называется  его жилище?</w:t>
      </w:r>
    </w:p>
    <w:p w:rsidR="00641900" w:rsidRPr="000460C2" w:rsidRDefault="00641900" w:rsidP="006419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0C2">
        <w:rPr>
          <w:rFonts w:ascii="Times New Roman" w:hAnsi="Times New Roman"/>
          <w:sz w:val="28"/>
          <w:szCs w:val="28"/>
        </w:rPr>
        <w:t xml:space="preserve">- Как называют  его детёнышей? </w:t>
      </w:r>
    </w:p>
    <w:p w:rsidR="00641900" w:rsidRPr="000460C2" w:rsidRDefault="00641900" w:rsidP="00AE424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00557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60C2">
        <w:rPr>
          <w:rFonts w:ascii="Times New Roman" w:hAnsi="Times New Roman"/>
          <w:sz w:val="28"/>
          <w:szCs w:val="28"/>
        </w:rPr>
        <w:t>- На столах у Вас образцы</w:t>
      </w:r>
      <w:r w:rsidR="00641900">
        <w:rPr>
          <w:rFonts w:ascii="Times New Roman" w:hAnsi="Times New Roman"/>
          <w:sz w:val="28"/>
          <w:szCs w:val="28"/>
        </w:rPr>
        <w:t xml:space="preserve">, </w:t>
      </w:r>
      <w:r w:rsidR="00641900" w:rsidRPr="00641900">
        <w:rPr>
          <w:rFonts w:ascii="Times New Roman" w:hAnsi="Times New Roman"/>
          <w:sz w:val="28"/>
          <w:szCs w:val="28"/>
        </w:rPr>
        <w:t>белые доски с пупырышками</w:t>
      </w:r>
      <w:r w:rsidRPr="000460C2">
        <w:rPr>
          <w:rFonts w:ascii="Times New Roman" w:hAnsi="Times New Roman"/>
          <w:sz w:val="28"/>
          <w:szCs w:val="28"/>
        </w:rPr>
        <w:t xml:space="preserve"> и пластины</w:t>
      </w:r>
      <w:r w:rsidRPr="000460C2">
        <w:rPr>
          <w:rFonts w:ascii="Times New Roman" w:hAnsi="Times New Roman"/>
          <w:b/>
          <w:sz w:val="28"/>
          <w:szCs w:val="28"/>
        </w:rPr>
        <w:t xml:space="preserve">. </w:t>
      </w:r>
      <w:r w:rsidR="00C00557">
        <w:rPr>
          <w:rFonts w:ascii="Times New Roman" w:hAnsi="Times New Roman"/>
          <w:b/>
          <w:sz w:val="28"/>
          <w:szCs w:val="28"/>
        </w:rPr>
        <w:t xml:space="preserve">Доски с пупырышками прокомментировать. </w:t>
      </w:r>
      <w:r w:rsidR="00C00557" w:rsidRPr="00C00557">
        <w:rPr>
          <w:rFonts w:ascii="Times New Roman" w:hAnsi="Times New Roman"/>
          <w:sz w:val="28"/>
          <w:szCs w:val="28"/>
        </w:rPr>
        <w:t>Мы будем выполнять построение. Образцы даны.</w:t>
      </w:r>
      <w:r w:rsidR="00C00557">
        <w:rPr>
          <w:rFonts w:ascii="Times New Roman" w:hAnsi="Times New Roman"/>
          <w:b/>
          <w:sz w:val="28"/>
          <w:szCs w:val="28"/>
        </w:rPr>
        <w:t xml:space="preserve"> </w:t>
      </w:r>
      <w:r w:rsidR="00C00557" w:rsidRPr="00C00557">
        <w:rPr>
          <w:rFonts w:ascii="Times New Roman" w:hAnsi="Times New Roman"/>
          <w:sz w:val="28"/>
          <w:szCs w:val="28"/>
        </w:rPr>
        <w:t>Построение</w:t>
      </w:r>
      <w:r w:rsidR="00C00557">
        <w:rPr>
          <w:rFonts w:ascii="Times New Roman" w:hAnsi="Times New Roman"/>
          <w:sz w:val="28"/>
          <w:szCs w:val="28"/>
        </w:rPr>
        <w:t>,</w:t>
      </w:r>
      <w:r w:rsidR="00C00557" w:rsidRPr="00C00557">
        <w:rPr>
          <w:rFonts w:ascii="Times New Roman" w:hAnsi="Times New Roman"/>
          <w:sz w:val="28"/>
          <w:szCs w:val="28"/>
        </w:rPr>
        <w:t xml:space="preserve"> по меньшей мере</w:t>
      </w:r>
      <w:r w:rsidR="00C00557">
        <w:rPr>
          <w:rFonts w:ascii="Times New Roman" w:hAnsi="Times New Roman"/>
          <w:sz w:val="28"/>
          <w:szCs w:val="28"/>
        </w:rPr>
        <w:t>,</w:t>
      </w:r>
      <w:r w:rsidR="00C00557" w:rsidRPr="00C00557">
        <w:rPr>
          <w:rFonts w:ascii="Times New Roman" w:hAnsi="Times New Roman"/>
          <w:sz w:val="28"/>
          <w:szCs w:val="28"/>
        </w:rPr>
        <w:t xml:space="preserve"> можно выполнить тремя способами.</w:t>
      </w:r>
      <w:r w:rsidR="00C00557">
        <w:rPr>
          <w:rFonts w:ascii="Times New Roman" w:hAnsi="Times New Roman"/>
          <w:sz w:val="28"/>
          <w:szCs w:val="28"/>
        </w:rPr>
        <w:t xml:space="preserve"> </w:t>
      </w:r>
      <w:r w:rsidR="00C00557">
        <w:rPr>
          <w:rFonts w:ascii="Times New Roman" w:hAnsi="Times New Roman"/>
          <w:b/>
          <w:sz w:val="28"/>
          <w:szCs w:val="28"/>
        </w:rPr>
        <w:t xml:space="preserve"> </w:t>
      </w:r>
      <w:r w:rsidR="00C00557" w:rsidRPr="00C00557">
        <w:rPr>
          <w:rFonts w:ascii="Times New Roman" w:hAnsi="Times New Roman"/>
          <w:b/>
          <w:sz w:val="28"/>
          <w:szCs w:val="28"/>
          <w:u w:val="single"/>
        </w:rPr>
        <w:t>Как вы думаете, что это за способы?</w:t>
      </w:r>
      <w:r w:rsidR="00C00557">
        <w:rPr>
          <w:rFonts w:ascii="Times New Roman" w:hAnsi="Times New Roman"/>
          <w:b/>
          <w:sz w:val="28"/>
          <w:szCs w:val="28"/>
        </w:rPr>
        <w:t xml:space="preserve"> </w:t>
      </w:r>
    </w:p>
    <w:p w:rsidR="00C00557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0C2">
        <w:rPr>
          <w:rFonts w:ascii="Times New Roman" w:hAnsi="Times New Roman"/>
          <w:b/>
          <w:sz w:val="28"/>
          <w:szCs w:val="28"/>
        </w:rPr>
        <w:t>1 стол</w:t>
      </w:r>
      <w:r w:rsidRPr="000460C2">
        <w:rPr>
          <w:rFonts w:ascii="Times New Roman" w:hAnsi="Times New Roman"/>
          <w:sz w:val="28"/>
          <w:szCs w:val="28"/>
        </w:rPr>
        <w:t xml:space="preserve"> </w:t>
      </w:r>
      <w:r w:rsidR="00C00557">
        <w:rPr>
          <w:rFonts w:ascii="Times New Roman" w:hAnsi="Times New Roman"/>
          <w:sz w:val="28"/>
          <w:szCs w:val="28"/>
        </w:rPr>
        <w:t xml:space="preserve">- </w:t>
      </w:r>
      <w:r w:rsidRPr="000460C2">
        <w:rPr>
          <w:rFonts w:ascii="Times New Roman" w:hAnsi="Times New Roman"/>
          <w:sz w:val="28"/>
          <w:szCs w:val="28"/>
        </w:rPr>
        <w:t>наложение деталей на образец.</w:t>
      </w:r>
    </w:p>
    <w:p w:rsidR="00C00557" w:rsidRDefault="00C00557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стол- сличение.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0C2">
        <w:rPr>
          <w:rFonts w:ascii="Times New Roman" w:hAnsi="Times New Roman"/>
          <w:sz w:val="28"/>
          <w:szCs w:val="28"/>
        </w:rPr>
        <w:t xml:space="preserve">  </w:t>
      </w:r>
      <w:r w:rsidRPr="000460C2">
        <w:rPr>
          <w:rFonts w:ascii="Times New Roman" w:hAnsi="Times New Roman"/>
          <w:b/>
          <w:sz w:val="28"/>
          <w:szCs w:val="28"/>
        </w:rPr>
        <w:t>3 стол</w:t>
      </w:r>
      <w:r w:rsidRPr="000460C2">
        <w:rPr>
          <w:rFonts w:ascii="Times New Roman" w:hAnsi="Times New Roman"/>
          <w:sz w:val="28"/>
          <w:szCs w:val="28"/>
        </w:rPr>
        <w:t xml:space="preserve"> </w:t>
      </w:r>
      <w:r w:rsidR="00C00557">
        <w:rPr>
          <w:rFonts w:ascii="Times New Roman" w:hAnsi="Times New Roman"/>
          <w:sz w:val="28"/>
          <w:szCs w:val="28"/>
        </w:rPr>
        <w:t>-</w:t>
      </w:r>
      <w:r w:rsidRPr="000460C2">
        <w:rPr>
          <w:rFonts w:ascii="Times New Roman" w:hAnsi="Times New Roman"/>
          <w:sz w:val="28"/>
          <w:szCs w:val="28"/>
        </w:rPr>
        <w:t xml:space="preserve"> отвлечённо, глядя на образец.</w:t>
      </w:r>
      <w:r w:rsidR="00C00557">
        <w:rPr>
          <w:rFonts w:ascii="Times New Roman" w:hAnsi="Times New Roman"/>
          <w:sz w:val="28"/>
          <w:szCs w:val="28"/>
        </w:rPr>
        <w:t xml:space="preserve"> Уберите детали в контейнер.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Pr="000460C2" w:rsidRDefault="005D5A23" w:rsidP="00AE42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5A23">
        <w:rPr>
          <w:rFonts w:ascii="Times New Roman" w:hAnsi="Times New Roman"/>
          <w:b/>
          <w:sz w:val="28"/>
          <w:szCs w:val="28"/>
          <w:u w:val="single"/>
        </w:rPr>
        <w:t>Слайд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E424B" w:rsidRPr="00515CB8">
        <w:rPr>
          <w:rFonts w:ascii="Times New Roman" w:hAnsi="Times New Roman"/>
          <w:b/>
          <w:sz w:val="28"/>
          <w:szCs w:val="28"/>
        </w:rPr>
        <w:t>Комментарии:</w:t>
      </w:r>
      <w:r w:rsidR="00C00557">
        <w:rPr>
          <w:rFonts w:ascii="Times New Roman" w:hAnsi="Times New Roman"/>
          <w:b/>
          <w:sz w:val="28"/>
          <w:szCs w:val="28"/>
        </w:rPr>
        <w:t xml:space="preserve"> </w:t>
      </w:r>
      <w:r w:rsidR="00AE424B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данном задании представлена также </w:t>
      </w:r>
      <w:proofErr w:type="spellStart"/>
      <w:r w:rsidR="00AE424B">
        <w:rPr>
          <w:rFonts w:ascii="Times New Roman" w:eastAsia="Times New Roman" w:hAnsi="Times New Roman"/>
          <w:sz w:val="28"/>
          <w:szCs w:val="28"/>
          <w:lang w:eastAsia="ru-RU"/>
        </w:rPr>
        <w:t>пооперациональная</w:t>
      </w:r>
      <w:proofErr w:type="spellEnd"/>
      <w:r w:rsidR="00AE424B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диагностика </w:t>
      </w:r>
      <w:proofErr w:type="spellStart"/>
      <w:r w:rsidR="00AE424B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="00C005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24B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познавательных учебных действий таких, как: умение найти предмет по его описанию, сличение предметов с их изображением (познавательное учебное действие - понимание слов, обозначающих объекты природы, объекты рукотворного мира и деятельность человека). Формирование личностных базовых действий таких, </w:t>
      </w:r>
      <w:r w:rsidR="00AE42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как: положительное отношение к окружающей действительности, готовность к организации взаимодействия с ней и эстетическому восприятию. </w:t>
      </w:r>
      <w:r w:rsidR="00C00557">
        <w:rPr>
          <w:rFonts w:ascii="Times New Roman" w:eastAsia="Times New Roman" w:hAnsi="Times New Roman"/>
          <w:sz w:val="28"/>
          <w:szCs w:val="28"/>
          <w:lang w:eastAsia="ru-RU"/>
        </w:rPr>
        <w:t>На ваш взгляд, в каком случае целесообразно использовать тот или иной способ построения.</w:t>
      </w:r>
    </w:p>
    <w:p w:rsidR="00AE424B" w:rsidRDefault="005D5A23" w:rsidP="00AE42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E424B" w:rsidRPr="000460C2">
        <w:rPr>
          <w:rFonts w:ascii="Times New Roman" w:hAnsi="Times New Roman"/>
          <w:sz w:val="28"/>
          <w:szCs w:val="28"/>
        </w:rPr>
        <w:t>-Познакомимся с</w:t>
      </w:r>
      <w:r>
        <w:rPr>
          <w:rFonts w:ascii="Times New Roman" w:hAnsi="Times New Roman"/>
          <w:sz w:val="28"/>
          <w:szCs w:val="28"/>
        </w:rPr>
        <w:t>о штырьками</w:t>
      </w:r>
      <w:r w:rsidR="00AE424B" w:rsidRPr="000460C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Существует большое количество упражнений. Познакомимся с одним из самых простых. Возьмите контейнер, в нём лежат  </w:t>
      </w:r>
      <w:proofErr w:type="spellStart"/>
      <w:r>
        <w:rPr>
          <w:rFonts w:ascii="Times New Roman" w:hAnsi="Times New Roman"/>
          <w:sz w:val="28"/>
          <w:szCs w:val="28"/>
        </w:rPr>
        <w:t>бочата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AE424B" w:rsidRPr="000460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AE424B" w:rsidRPr="000460C2">
        <w:rPr>
          <w:rFonts w:ascii="Times New Roman" w:hAnsi="Times New Roman"/>
          <w:sz w:val="28"/>
          <w:szCs w:val="28"/>
        </w:rPr>
        <w:t>аде</w:t>
      </w:r>
      <w:r>
        <w:rPr>
          <w:rFonts w:ascii="Times New Roman" w:hAnsi="Times New Roman"/>
          <w:sz w:val="28"/>
          <w:szCs w:val="28"/>
        </w:rPr>
        <w:t>ваем</w:t>
      </w:r>
      <w:r w:rsidR="00AE424B" w:rsidRPr="000460C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штырьку </w:t>
      </w:r>
      <w:r w:rsidR="00AE424B" w:rsidRPr="000460C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указанный </w:t>
      </w:r>
      <w:r w:rsidR="00AE424B" w:rsidRPr="000460C2">
        <w:rPr>
          <w:rFonts w:ascii="Times New Roman" w:hAnsi="Times New Roman"/>
          <w:sz w:val="28"/>
          <w:szCs w:val="28"/>
        </w:rPr>
        <w:t>палец правой руки</w:t>
      </w:r>
      <w:r>
        <w:rPr>
          <w:rFonts w:ascii="Times New Roman" w:hAnsi="Times New Roman"/>
          <w:sz w:val="28"/>
          <w:szCs w:val="28"/>
        </w:rPr>
        <w:t>, чередуя  их по цвету</w:t>
      </w:r>
      <w:r w:rsidR="00AE424B" w:rsidRPr="000460C2">
        <w:rPr>
          <w:rFonts w:ascii="Times New Roman" w:hAnsi="Times New Roman"/>
          <w:sz w:val="28"/>
          <w:szCs w:val="28"/>
        </w:rPr>
        <w:t>. Читаю стихотворение и показываю игровые действия.</w:t>
      </w:r>
    </w:p>
    <w:p w:rsidR="00AE424B" w:rsidRDefault="00AE424B" w:rsidP="00AE42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Посчитаем пальчики на правой руке.</w:t>
      </w:r>
    </w:p>
    <w:p w:rsidR="00AE424B" w:rsidRDefault="00AE424B" w:rsidP="00AE42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девочек и мальчиков</w:t>
      </w:r>
    </w:p>
    <w:p w:rsidR="00AE424B" w:rsidRDefault="00AE424B" w:rsidP="00AE42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руке пять пальчиков.</w:t>
      </w:r>
    </w:p>
    <w:p w:rsidR="00AE424B" w:rsidRDefault="00AE424B" w:rsidP="00AE42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Палец большой – парень с душой,</w:t>
      </w:r>
    </w:p>
    <w:p w:rsidR="00AE424B" w:rsidRDefault="00AE424B" w:rsidP="00AE42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Палец указательный – господин влиятельный,</w:t>
      </w:r>
    </w:p>
    <w:p w:rsidR="00AE424B" w:rsidRDefault="00AE424B" w:rsidP="00AE42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Палец средний – тоже не последний</w:t>
      </w:r>
    </w:p>
    <w:p w:rsidR="00AE424B" w:rsidRDefault="00AE424B" w:rsidP="00AE42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Палец безымянный с колечком</w:t>
      </w:r>
    </w:p>
    <w:p w:rsidR="00AE424B" w:rsidRDefault="00AE424B" w:rsidP="00AE42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Ходит </w:t>
      </w:r>
      <w:proofErr w:type="spellStart"/>
      <w:r>
        <w:rPr>
          <w:rFonts w:ascii="Times New Roman" w:hAnsi="Times New Roman"/>
          <w:sz w:val="28"/>
          <w:szCs w:val="28"/>
        </w:rPr>
        <w:t>чваный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E424B" w:rsidRPr="000460C2" w:rsidRDefault="00AE424B" w:rsidP="00AE42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Пятый мизинец принес вам гостинец.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5D5A23" w:rsidP="00AE42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5A23">
        <w:rPr>
          <w:rFonts w:ascii="Times New Roman" w:hAnsi="Times New Roman"/>
          <w:b/>
          <w:sz w:val="28"/>
          <w:szCs w:val="28"/>
          <w:u w:val="single"/>
        </w:rPr>
        <w:t>Слайд 4</w:t>
      </w:r>
      <w:r w:rsidR="004404D2">
        <w:rPr>
          <w:rFonts w:ascii="Times New Roman" w:hAnsi="Times New Roman"/>
          <w:b/>
          <w:sz w:val="28"/>
          <w:szCs w:val="28"/>
          <w:u w:val="single"/>
        </w:rPr>
        <w:t>,5,6</w:t>
      </w:r>
      <w:r w:rsidR="00AE424B" w:rsidRPr="000460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Вашему вниманию представлена часть упражнений</w:t>
      </w:r>
      <w:r w:rsidR="007010E2" w:rsidRPr="007010E2">
        <w:rPr>
          <w:rFonts w:ascii="Times New Roman" w:hAnsi="Times New Roman"/>
          <w:sz w:val="28"/>
          <w:szCs w:val="28"/>
        </w:rPr>
        <w:t xml:space="preserve"> </w:t>
      </w:r>
      <w:r w:rsidR="007010E2" w:rsidRPr="000460C2">
        <w:rPr>
          <w:rFonts w:ascii="Times New Roman" w:hAnsi="Times New Roman"/>
          <w:sz w:val="28"/>
          <w:szCs w:val="28"/>
        </w:rPr>
        <w:t>с</w:t>
      </w:r>
      <w:r w:rsidR="007010E2">
        <w:rPr>
          <w:rFonts w:ascii="Times New Roman" w:hAnsi="Times New Roman"/>
          <w:sz w:val="28"/>
          <w:szCs w:val="28"/>
        </w:rPr>
        <w:t>о штырьками</w:t>
      </w:r>
      <w:r w:rsidR="007010E2" w:rsidRPr="000460C2">
        <w:rPr>
          <w:rFonts w:ascii="Times New Roman" w:hAnsi="Times New Roman"/>
          <w:sz w:val="28"/>
          <w:szCs w:val="28"/>
        </w:rPr>
        <w:t>.</w:t>
      </w:r>
      <w:r w:rsidR="007010E2">
        <w:rPr>
          <w:rFonts w:ascii="Times New Roman" w:hAnsi="Times New Roman"/>
          <w:sz w:val="28"/>
          <w:szCs w:val="28"/>
        </w:rPr>
        <w:t xml:space="preserve"> Задания можно предъявлять в виде  карточки с печатной инструкцией, в виде  карточки с изображением фрагмента ритмичного ряда.</w:t>
      </w:r>
      <w:r w:rsidR="007010E2">
        <w:rPr>
          <w:rFonts w:ascii="Times New Roman" w:hAnsi="Times New Roman"/>
          <w:b/>
          <w:sz w:val="28"/>
          <w:szCs w:val="28"/>
        </w:rPr>
        <w:t xml:space="preserve"> </w:t>
      </w:r>
    </w:p>
    <w:p w:rsidR="00AE424B" w:rsidRPr="00F76789" w:rsidRDefault="007010E2" w:rsidP="00AE42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10E2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 w:rsidR="004404D2">
        <w:rPr>
          <w:rFonts w:ascii="Times New Roman" w:hAnsi="Times New Roman"/>
          <w:b/>
          <w:sz w:val="28"/>
          <w:szCs w:val="28"/>
          <w:u w:val="single"/>
        </w:rPr>
        <w:t xml:space="preserve">7 </w:t>
      </w:r>
      <w:r w:rsidR="00AE424B" w:rsidRPr="000460C2">
        <w:rPr>
          <w:rFonts w:ascii="Times New Roman" w:hAnsi="Times New Roman"/>
          <w:b/>
          <w:sz w:val="28"/>
          <w:szCs w:val="28"/>
        </w:rPr>
        <w:t>Комментарии</w:t>
      </w:r>
      <w:r w:rsidR="00AE424B">
        <w:rPr>
          <w:rFonts w:ascii="Times New Roman" w:hAnsi="Times New Roman"/>
          <w:b/>
          <w:sz w:val="28"/>
          <w:szCs w:val="28"/>
        </w:rPr>
        <w:t xml:space="preserve">: </w:t>
      </w:r>
      <w:r w:rsidR="00AE424B" w:rsidRPr="00F76789">
        <w:rPr>
          <w:rFonts w:ascii="Times New Roman" w:hAnsi="Times New Roman"/>
          <w:sz w:val="28"/>
          <w:szCs w:val="28"/>
        </w:rPr>
        <w:t>задание направлено на формирование регулятивных учебных действий</w:t>
      </w:r>
      <w:r w:rsidR="00AE424B">
        <w:rPr>
          <w:rFonts w:ascii="Times New Roman" w:hAnsi="Times New Roman"/>
          <w:sz w:val="28"/>
          <w:szCs w:val="28"/>
        </w:rPr>
        <w:t xml:space="preserve"> таких, как: умение принимать цели и произвольно включаться в деятельность, следовать предложенному плану и работать в общем темпе</w:t>
      </w:r>
      <w:r>
        <w:rPr>
          <w:rFonts w:ascii="Times New Roman" w:hAnsi="Times New Roman"/>
          <w:sz w:val="28"/>
          <w:szCs w:val="28"/>
        </w:rPr>
        <w:t>. На ваш взгляд, какие ещё базовые действия может формировать упражнение?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60C2">
        <w:rPr>
          <w:rFonts w:ascii="Times New Roman" w:hAnsi="Times New Roman"/>
          <w:b/>
          <w:sz w:val="28"/>
          <w:szCs w:val="28"/>
        </w:rPr>
        <w:t>Творческое задание для всех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F19">
        <w:rPr>
          <w:rFonts w:ascii="Times New Roman" w:hAnsi="Times New Roman"/>
          <w:sz w:val="28"/>
          <w:szCs w:val="28"/>
        </w:rPr>
        <w:t xml:space="preserve">- </w:t>
      </w:r>
      <w:r w:rsidRPr="000460C2">
        <w:rPr>
          <w:rFonts w:ascii="Times New Roman" w:hAnsi="Times New Roman"/>
          <w:sz w:val="28"/>
          <w:szCs w:val="28"/>
        </w:rPr>
        <w:t>Соедините вместе свои доски, попробуйте на них выполнить интересное построение. Для этого обсудите, что Вы будете строить.</w:t>
      </w:r>
      <w:r w:rsidR="007010E2">
        <w:rPr>
          <w:rFonts w:ascii="Times New Roman" w:hAnsi="Times New Roman"/>
          <w:sz w:val="28"/>
          <w:szCs w:val="28"/>
        </w:rPr>
        <w:t xml:space="preserve"> Регламент 2 мин. 1 минута на обсуждение работы.</w:t>
      </w: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0C2">
        <w:rPr>
          <w:rFonts w:ascii="Times New Roman" w:hAnsi="Times New Roman"/>
          <w:sz w:val="28"/>
          <w:szCs w:val="28"/>
        </w:rPr>
        <w:lastRenderedPageBreak/>
        <w:t xml:space="preserve">- Построения готовы.  Расскажите, что у вас получилось. </w:t>
      </w: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0C2">
        <w:rPr>
          <w:rFonts w:ascii="Times New Roman" w:hAnsi="Times New Roman"/>
          <w:b/>
          <w:sz w:val="28"/>
          <w:szCs w:val="28"/>
        </w:rPr>
        <w:t>Комментарии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6D208B">
        <w:rPr>
          <w:rFonts w:ascii="Times New Roman" w:hAnsi="Times New Roman"/>
          <w:sz w:val="28"/>
          <w:szCs w:val="28"/>
        </w:rPr>
        <w:t>упражнение направлено на формирование коммуникативных, познавательных, регулятивных  учебных действий.</w:t>
      </w:r>
    </w:p>
    <w:p w:rsidR="00AE424B" w:rsidRPr="000460C2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CA2">
        <w:rPr>
          <w:rFonts w:ascii="Times New Roman" w:hAnsi="Times New Roman"/>
          <w:b/>
          <w:sz w:val="28"/>
          <w:szCs w:val="28"/>
        </w:rPr>
        <w:t>Рефлексия.</w:t>
      </w:r>
      <w:r w:rsidRPr="000460C2">
        <w:rPr>
          <w:rFonts w:ascii="Times New Roman" w:hAnsi="Times New Roman"/>
          <w:sz w:val="28"/>
          <w:szCs w:val="28"/>
        </w:rPr>
        <w:t xml:space="preserve"> </w:t>
      </w:r>
      <w:r w:rsidR="000E4CA2">
        <w:rPr>
          <w:rFonts w:ascii="Times New Roman" w:hAnsi="Times New Roman"/>
          <w:sz w:val="28"/>
          <w:szCs w:val="28"/>
        </w:rPr>
        <w:t xml:space="preserve">Работали ли вы раньше с программой «Нумикон»? </w:t>
      </w:r>
      <w:r w:rsidRPr="000460C2">
        <w:rPr>
          <w:rFonts w:ascii="Times New Roman" w:hAnsi="Times New Roman"/>
          <w:sz w:val="28"/>
          <w:szCs w:val="28"/>
        </w:rPr>
        <w:t>Будете ли вы его использовать? В жизни может пригодиться «Нумикон»? Как ещё можно использовать «Нумикон»?</w:t>
      </w:r>
    </w:p>
    <w:p w:rsidR="00AE424B" w:rsidRPr="00A22F19" w:rsidRDefault="00AE424B" w:rsidP="00AE424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2F19">
        <w:rPr>
          <w:rFonts w:eastAsia="Calibri"/>
          <w:sz w:val="28"/>
          <w:szCs w:val="28"/>
          <w:lang w:eastAsia="en-US"/>
        </w:rPr>
        <w:t>Спасибо</w:t>
      </w:r>
      <w:r w:rsidR="000E4CA2">
        <w:rPr>
          <w:rFonts w:eastAsia="Calibri"/>
          <w:sz w:val="28"/>
          <w:szCs w:val="28"/>
          <w:lang w:eastAsia="en-US"/>
        </w:rPr>
        <w:t>,</w:t>
      </w:r>
      <w:r w:rsidRPr="00A22F19">
        <w:rPr>
          <w:rFonts w:eastAsia="Calibri"/>
          <w:sz w:val="28"/>
          <w:szCs w:val="28"/>
          <w:lang w:eastAsia="en-US"/>
        </w:rPr>
        <w:t xml:space="preserve"> всем за работу. Я надеюсь, что тот, кто  впервые  познакомился с пособием «Нумикон» заинтересу</w:t>
      </w:r>
      <w:r>
        <w:rPr>
          <w:rFonts w:eastAsia="Calibri"/>
          <w:sz w:val="28"/>
          <w:szCs w:val="28"/>
          <w:lang w:eastAsia="en-US"/>
        </w:rPr>
        <w:t>е</w:t>
      </w:r>
      <w:r w:rsidRPr="00A22F19">
        <w:rPr>
          <w:rFonts w:eastAsia="Calibri"/>
          <w:sz w:val="28"/>
          <w:szCs w:val="28"/>
          <w:lang w:eastAsia="en-US"/>
        </w:rPr>
        <w:t>тся им и будет активно использовать его в своей работе.</w:t>
      </w:r>
      <w:r w:rsidR="004404D2" w:rsidRPr="004404D2">
        <w:rPr>
          <w:b/>
          <w:sz w:val="28"/>
          <w:szCs w:val="28"/>
          <w:u w:val="single"/>
        </w:rPr>
        <w:t xml:space="preserve"> </w:t>
      </w:r>
      <w:r w:rsidR="004404D2" w:rsidRPr="007010E2">
        <w:rPr>
          <w:b/>
          <w:sz w:val="28"/>
          <w:szCs w:val="28"/>
          <w:u w:val="single"/>
        </w:rPr>
        <w:t xml:space="preserve">Слайд </w:t>
      </w:r>
      <w:r w:rsidR="004404D2">
        <w:rPr>
          <w:b/>
          <w:sz w:val="28"/>
          <w:szCs w:val="28"/>
          <w:u w:val="single"/>
        </w:rPr>
        <w:t>8</w:t>
      </w: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E424B" w:rsidRDefault="00AE424B" w:rsidP="00AE424B">
      <w:pPr>
        <w:spacing w:before="240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before="240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before="240"/>
        <w:rPr>
          <w:rFonts w:ascii="Times New Roman" w:hAnsi="Times New Roman"/>
          <w:sz w:val="28"/>
          <w:szCs w:val="28"/>
        </w:rPr>
      </w:pPr>
    </w:p>
    <w:p w:rsidR="00AE424B" w:rsidRDefault="00AE424B" w:rsidP="00AE424B">
      <w:pPr>
        <w:spacing w:before="240"/>
        <w:rPr>
          <w:rFonts w:ascii="Times New Roman" w:hAnsi="Times New Roman"/>
          <w:sz w:val="28"/>
          <w:szCs w:val="28"/>
        </w:rPr>
      </w:pPr>
    </w:p>
    <w:p w:rsidR="00A33AFD" w:rsidRDefault="00A33AFD"/>
    <w:sectPr w:rsidR="00A33AFD" w:rsidSect="00A3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159D"/>
    <w:multiLevelType w:val="hybridMultilevel"/>
    <w:tmpl w:val="254639BC"/>
    <w:lvl w:ilvl="0" w:tplc="6472E6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67437"/>
    <w:multiLevelType w:val="hybridMultilevel"/>
    <w:tmpl w:val="8178563A"/>
    <w:lvl w:ilvl="0" w:tplc="6472E6E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24B"/>
    <w:rsid w:val="000E4CA2"/>
    <w:rsid w:val="004404D2"/>
    <w:rsid w:val="005506B5"/>
    <w:rsid w:val="005D5A23"/>
    <w:rsid w:val="005E5C3F"/>
    <w:rsid w:val="00641900"/>
    <w:rsid w:val="007010E2"/>
    <w:rsid w:val="00722D7F"/>
    <w:rsid w:val="009A3C65"/>
    <w:rsid w:val="009A6EC6"/>
    <w:rsid w:val="009C6F2E"/>
    <w:rsid w:val="00A33AFD"/>
    <w:rsid w:val="00AE424B"/>
    <w:rsid w:val="00C00557"/>
    <w:rsid w:val="00D27783"/>
    <w:rsid w:val="00DD525A"/>
    <w:rsid w:val="00F9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DD51"/>
  <w15:docId w15:val="{5DCB18CD-4082-45F6-A956-05048A70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4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2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2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Татьяна</cp:lastModifiedBy>
  <cp:revision>5</cp:revision>
  <dcterms:created xsi:type="dcterms:W3CDTF">2017-05-16T10:32:00Z</dcterms:created>
  <dcterms:modified xsi:type="dcterms:W3CDTF">2020-11-05T01:04:00Z</dcterms:modified>
</cp:coreProperties>
</file>