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33" w:rsidRPr="00A42F3A" w:rsidRDefault="007B6933" w:rsidP="007B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3A">
        <w:rPr>
          <w:rFonts w:ascii="Times New Roman" w:hAnsi="Times New Roman" w:cs="Times New Roman"/>
          <w:sz w:val="24"/>
          <w:szCs w:val="24"/>
        </w:rPr>
        <w:t xml:space="preserve">Краевое государственное казенное </w:t>
      </w:r>
    </w:p>
    <w:p w:rsidR="007B6933" w:rsidRPr="00A42F3A" w:rsidRDefault="007B6933" w:rsidP="007B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3A">
        <w:rPr>
          <w:rFonts w:ascii="Times New Roman" w:hAnsi="Times New Roman" w:cs="Times New Roman"/>
          <w:sz w:val="24"/>
          <w:szCs w:val="24"/>
        </w:rPr>
        <w:t>специальное коррекционное образовательное учреждение</w:t>
      </w:r>
    </w:p>
    <w:p w:rsidR="007B6933" w:rsidRPr="00A42F3A" w:rsidRDefault="00A42F3A" w:rsidP="007B6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2F3A">
        <w:rPr>
          <w:rFonts w:ascii="Times New Roman" w:hAnsi="Times New Roman" w:cs="Times New Roman"/>
          <w:sz w:val="24"/>
          <w:szCs w:val="24"/>
        </w:rPr>
        <w:t>«</w:t>
      </w:r>
      <w:r w:rsidR="007B6933" w:rsidRPr="00A42F3A">
        <w:rPr>
          <w:rFonts w:ascii="Times New Roman" w:hAnsi="Times New Roman" w:cs="Times New Roman"/>
          <w:sz w:val="24"/>
          <w:szCs w:val="24"/>
        </w:rPr>
        <w:t xml:space="preserve">Специальная </w:t>
      </w:r>
      <w:r w:rsidRPr="00A42F3A">
        <w:rPr>
          <w:rFonts w:ascii="Times New Roman" w:hAnsi="Times New Roman" w:cs="Times New Roman"/>
          <w:sz w:val="24"/>
          <w:szCs w:val="24"/>
        </w:rPr>
        <w:t>(</w:t>
      </w:r>
      <w:r w:rsidR="007B6933" w:rsidRPr="00A42F3A">
        <w:rPr>
          <w:rFonts w:ascii="Times New Roman" w:hAnsi="Times New Roman" w:cs="Times New Roman"/>
          <w:sz w:val="24"/>
          <w:szCs w:val="24"/>
        </w:rPr>
        <w:t>коррекционная</w:t>
      </w:r>
      <w:r w:rsidRPr="00A42F3A">
        <w:rPr>
          <w:rFonts w:ascii="Times New Roman" w:hAnsi="Times New Roman" w:cs="Times New Roman"/>
          <w:sz w:val="24"/>
          <w:szCs w:val="24"/>
        </w:rPr>
        <w:t>) общеобразовательная</w:t>
      </w:r>
      <w:r w:rsidR="007B6933" w:rsidRPr="00A42F3A">
        <w:rPr>
          <w:rFonts w:ascii="Times New Roman" w:hAnsi="Times New Roman" w:cs="Times New Roman"/>
          <w:sz w:val="24"/>
          <w:szCs w:val="24"/>
        </w:rPr>
        <w:t xml:space="preserve"> школа-интернат 5 8 вида</w:t>
      </w:r>
      <w:r w:rsidRPr="00A42F3A">
        <w:rPr>
          <w:rFonts w:ascii="Times New Roman" w:hAnsi="Times New Roman" w:cs="Times New Roman"/>
          <w:sz w:val="24"/>
          <w:szCs w:val="24"/>
        </w:rPr>
        <w:t>»</w:t>
      </w:r>
    </w:p>
    <w:p w:rsidR="007B6933" w:rsidRDefault="007B6933" w:rsidP="007B6933"/>
    <w:p w:rsidR="007B6933" w:rsidRPr="00144CB5" w:rsidRDefault="007B6933" w:rsidP="00A42F3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УТВЕРЖДАЮ:</w:t>
      </w:r>
    </w:p>
    <w:p w:rsidR="007B6933" w:rsidRPr="00144CB5" w:rsidRDefault="00A42F3A" w:rsidP="00A42F3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BB79FE">
        <w:rPr>
          <w:rFonts w:ascii="Times New Roman" w:hAnsi="Times New Roman" w:cs="Times New Roman"/>
          <w:sz w:val="28"/>
          <w:szCs w:val="28"/>
        </w:rPr>
        <w:t>УВР</w:t>
      </w:r>
      <w:r w:rsidR="007B6933">
        <w:rPr>
          <w:rFonts w:ascii="Times New Roman" w:hAnsi="Times New Roman" w:cs="Times New Roman"/>
          <w:sz w:val="28"/>
          <w:szCs w:val="28"/>
        </w:rPr>
        <w:t xml:space="preserve">                Директор КГКСКОУ СКШИ 5 8 вида </w:t>
      </w:r>
    </w:p>
    <w:p w:rsidR="007B6933" w:rsidRPr="00144CB5" w:rsidRDefault="007B6933" w:rsidP="00A42F3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44CB5">
        <w:rPr>
          <w:rFonts w:ascii="Times New Roman" w:hAnsi="Times New Roman" w:cs="Times New Roman"/>
          <w:sz w:val="28"/>
          <w:szCs w:val="28"/>
        </w:rPr>
        <w:t xml:space="preserve"> </w:t>
      </w:r>
      <w:r w:rsidR="00BB79FE">
        <w:rPr>
          <w:rFonts w:ascii="Times New Roman" w:hAnsi="Times New Roman" w:cs="Times New Roman"/>
          <w:sz w:val="28"/>
          <w:szCs w:val="28"/>
        </w:rPr>
        <w:t xml:space="preserve">Е.Д. Харина      </w:t>
      </w:r>
      <w:r w:rsidR="00A42F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__________О.В. Степанова</w:t>
      </w:r>
    </w:p>
    <w:p w:rsidR="007B6933" w:rsidRPr="00144CB5" w:rsidRDefault="007B6933" w:rsidP="00A42F3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44CB5">
        <w:rPr>
          <w:rFonts w:ascii="Times New Roman" w:hAnsi="Times New Roman" w:cs="Times New Roman"/>
          <w:sz w:val="28"/>
          <w:szCs w:val="28"/>
        </w:rPr>
        <w:t>"___"______2014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"___"_______2014 г.</w:t>
      </w:r>
    </w:p>
    <w:p w:rsidR="007B6933" w:rsidRDefault="007B6933" w:rsidP="007B6933">
      <w:pPr>
        <w:jc w:val="center"/>
        <w:rPr>
          <w:rFonts w:ascii="Monotype Corsiva" w:hAnsi="Monotype Corsiva"/>
          <w:sz w:val="40"/>
          <w:szCs w:val="40"/>
        </w:rPr>
      </w:pPr>
    </w:p>
    <w:p w:rsidR="007B6933" w:rsidRPr="00095128" w:rsidRDefault="007B6933" w:rsidP="007B6933">
      <w:pPr>
        <w:rPr>
          <w:rFonts w:ascii="Monotype Corsiva" w:hAnsi="Monotype Corsiva"/>
          <w:sz w:val="40"/>
          <w:szCs w:val="40"/>
        </w:rPr>
      </w:pPr>
    </w:p>
    <w:p w:rsidR="007B6933" w:rsidRDefault="00A42F3A" w:rsidP="007B693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Программа</w:t>
      </w:r>
    </w:p>
    <w:p w:rsidR="00BB79FE" w:rsidRDefault="00BB79FE" w:rsidP="00A42F3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внеурочных</w:t>
      </w:r>
      <w:r w:rsidR="007B6933">
        <w:rPr>
          <w:rFonts w:ascii="Monotype Corsiva" w:hAnsi="Monotype Corsiva"/>
          <w:sz w:val="40"/>
          <w:szCs w:val="40"/>
        </w:rPr>
        <w:t xml:space="preserve"> занятий </w:t>
      </w:r>
    </w:p>
    <w:p w:rsidR="007B6933" w:rsidRDefault="00A42F3A" w:rsidP="00A42F3A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  <w:r w:rsidRPr="00A42F3A">
        <w:rPr>
          <w:rFonts w:ascii="Monotype Corsiva" w:hAnsi="Monotype Corsiva"/>
          <w:sz w:val="28"/>
          <w:szCs w:val="28"/>
        </w:rPr>
        <w:t>«</w:t>
      </w:r>
      <w:r w:rsidRPr="00A42F3A">
        <w:rPr>
          <w:rFonts w:ascii="Monotype Corsiva" w:hAnsi="Monotype Corsiva"/>
          <w:sz w:val="40"/>
          <w:szCs w:val="40"/>
        </w:rPr>
        <w:t>Формирование коммуникативных навыков»</w:t>
      </w:r>
      <w:r>
        <w:rPr>
          <w:rFonts w:ascii="Monotype Corsiva" w:hAnsi="Monotype Corsiva"/>
          <w:sz w:val="40"/>
          <w:szCs w:val="40"/>
        </w:rPr>
        <w:t xml:space="preserve"> по направлению внеурочной деятельности (социально-эмоциональное), составленной на основе примерной адаптированной основной образовательной программы, согласно требованиям ФГОС за курс 1 класса.</w:t>
      </w:r>
    </w:p>
    <w:p w:rsidR="007B6933" w:rsidRDefault="007B6933" w:rsidP="007B693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7B6933" w:rsidRDefault="007B6933" w:rsidP="007B693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7B6933" w:rsidRDefault="007B6933" w:rsidP="007B6933">
      <w:pPr>
        <w:spacing w:after="0" w:line="240" w:lineRule="auto"/>
        <w:jc w:val="center"/>
        <w:rPr>
          <w:rFonts w:ascii="Monotype Corsiva" w:hAnsi="Monotype Corsiva"/>
          <w:sz w:val="40"/>
          <w:szCs w:val="40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0D4C">
        <w:rPr>
          <w:rFonts w:ascii="Times New Roman" w:hAnsi="Times New Roman" w:cs="Times New Roman"/>
          <w:sz w:val="28"/>
          <w:szCs w:val="28"/>
        </w:rPr>
        <w:t>Состави</w:t>
      </w:r>
      <w:proofErr w:type="gramStart"/>
      <w:r w:rsidRPr="00610D4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10D4C">
        <w:rPr>
          <w:rFonts w:ascii="Times New Roman" w:hAnsi="Times New Roman" w:cs="Times New Roman"/>
          <w:sz w:val="28"/>
          <w:szCs w:val="28"/>
        </w:rPr>
        <w:t>а) педагог-психолог Самусенко Т.Ю.</w:t>
      </w: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6933" w:rsidRDefault="007B6933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6933" w:rsidRDefault="007B6933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6933" w:rsidRDefault="007B6933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7B6933">
        <w:rPr>
          <w:rFonts w:ascii="Times New Roman" w:hAnsi="Times New Roman" w:cs="Times New Roman"/>
          <w:sz w:val="24"/>
          <w:szCs w:val="24"/>
        </w:rPr>
        <w:t>Хабаровск 2014</w:t>
      </w:r>
    </w:p>
    <w:p w:rsidR="005E397E" w:rsidRDefault="005E397E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397E" w:rsidRDefault="005E397E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397E" w:rsidRDefault="005E397E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397E" w:rsidRDefault="005E397E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E397E" w:rsidRDefault="005E397E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6933" w:rsidRPr="007B6933" w:rsidRDefault="007B6933" w:rsidP="008928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ПОЯСНИТЕЛЬНАЯ ЗАПИСКА</w:t>
      </w:r>
    </w:p>
    <w:p w:rsidR="007B6933" w:rsidRPr="007B6933" w:rsidRDefault="007B6933" w:rsidP="007B6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Развитие детей с тяжелыми нарушениями интеллекта  и расстройствами аутистического спектра  характеризуется замедленным и искаженным формированием отношений с окружающим миром и социумом. Коммуникативному поведению и способам взаимодействия с другими людьми ребенка с умственной отсталостью необходимо обучать специально, и работа эта должна проводиться систематически, в комплексе с другими коррекционными занятиями и реабилитационными мероприятиями.</w:t>
      </w: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Развитие коммуникативных навыков позволит предотвратить ряд эмоциональных проблем будущего развития, а также более успешно осуществлять образовательный и коррекционный процессы. </w:t>
      </w: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B6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Цель программы: </w:t>
      </w: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детей с глубокой умственной отсталостью и расстройствами аутистического спектра способам социально приемлемого коммуникативного поведения в различных ситуациях.</w:t>
      </w: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7B6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Задачи программы: 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условий, обеспечивающих учащимся свободное выражение их эмоциональных состояний.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способам группового взаимодействия.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навыков использования имеющихся коммуникативных стереотипов в новых условиях.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произвольности.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Воспитание позитивных чувств по отношению к окружающим.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адекватного отношения к самому себе и к другим.</w:t>
      </w:r>
    </w:p>
    <w:p w:rsidR="007B6933" w:rsidRPr="007B6933" w:rsidRDefault="007B6933" w:rsidP="00BB79F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Развитие самосознания, повышение уверенности в себе.</w:t>
      </w: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Режим проведения занятий: 2 групповых занятия по 30 минут в неделю. Для проведения занятий классы делятся на 2 группы. Класс для детей с глубокой умственной отсталостью – на группы по 5 учащихся, что составляет половину класса. Занятия проводятся по одному в неделю с каждой группой. В классе для детей со сложной структурой дефекта занятия </w:t>
      </w: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проводятся фронтально дважды в неделю. В этом случае каждая тема, рассчитанная программой на 1 час, реализуется в течение двух занятий.</w:t>
      </w: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Содержание программы предусматривает работу по следующим направлениям:</w:t>
      </w:r>
    </w:p>
    <w:p w:rsidR="007B6933" w:rsidRPr="007B6933" w:rsidRDefault="007B6933" w:rsidP="00BB79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произвольной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саморегуляции</w:t>
      </w:r>
      <w:proofErr w:type="spell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6933" w:rsidRPr="007B6933" w:rsidRDefault="007B6933" w:rsidP="00BB79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Понимание обращенной речи.</w:t>
      </w:r>
    </w:p>
    <w:p w:rsidR="007B6933" w:rsidRPr="007B6933" w:rsidRDefault="007B6933" w:rsidP="00BB79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приемов невербальной коммуникации.</w:t>
      </w:r>
    </w:p>
    <w:p w:rsidR="007B6933" w:rsidRPr="007B6933" w:rsidRDefault="007B6933" w:rsidP="00BB79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Формирование навыков конструктивного взаимодействия.</w:t>
      </w:r>
    </w:p>
    <w:p w:rsidR="007B6933" w:rsidRPr="007B6933" w:rsidRDefault="007B6933" w:rsidP="00BB79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Работа в рамках первого направления предусматривает тренировочные упражнения, помогающие детям овладеть элементами самоконтроля и запускающие механизмы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произвольной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саморегуляции</w:t>
      </w:r>
      <w:proofErr w:type="spell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поведения ребенка.  Недостаточное развитие произвольности является одним из основных симптомов в структуре дефекта, как при нарушениях аутистического спектра, так и при выраженной степени умственной отсталости. Занятия по формированию произвольной </w:t>
      </w:r>
      <w:proofErr w:type="spell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саморегуляции</w:t>
      </w:r>
      <w:proofErr w:type="spell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предполагает на первых этапах обучения выработку у детей определенных стереотипов поведения на учебных занятиях. Чтобы процесс обучения детей данной категории стал возможен, работа начинается с выработки учебного поведения, которое включает некоторые способности к концентрации взгляда, произвольному вниманию, удержанию статичных поз. Работа над формированием учебного поведения ведется на всех уроках в начале обучения, отдельное внимание этой работе уделяется и в данной программе. </w:t>
      </w:r>
    </w:p>
    <w:p w:rsidR="007B6933" w:rsidRPr="007B6933" w:rsidRDefault="007B6933" w:rsidP="00BB79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Второе и третье направления работы также связаны с развитием произвольной </w:t>
      </w:r>
      <w:proofErr w:type="spell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саморегуляции</w:t>
      </w:r>
      <w:proofErr w:type="spell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поведения, но уже в повседневных коммуникативных ситуациях.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Процесс формирования произвольной регуляции предполагает выработку условно-рефлекторной связи между запускающим стимулом (коммуникативной ситуацией) – поведенческой реакцией (поведением ребенка в ситуации общения) – стимулом, следующим за реакцией (подкреплением). Выработка на первых этапах условно-рефлекторных связей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формируется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затем в стереотип поведения и на </w:t>
      </w: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последующих этапах обучения произвольно регулируется ребенком, дополняется и совершенствуется новыми вариантами поведенческих реакций. Данная трехкомпонентная система формирования поведения детей с РАС принадлежит американскому </w:t>
      </w:r>
      <w:proofErr w:type="spell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бихевиористу</w:t>
      </w:r>
      <w:proofErr w:type="spell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Скиннеру и успешно  применяется много лет в обучении детей данной категории в России и за рубежом. </w:t>
      </w:r>
    </w:p>
    <w:p w:rsidR="007B6933" w:rsidRPr="007B6933" w:rsidRDefault="007B6933" w:rsidP="00BB79F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качестве запускающего стимула на занятиях используется словесная инструкция педагога (смотри, скажи, улыбнись, пожми руку, возьми, дай, покажи и т.п.) или смоделированная коммуникативная ситуация (встреча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взрослым, сверстником, беседа, игра, рисование, конструирование, просьба, ситуация необходимости вступления в контакт и т.п.).</w:t>
      </w:r>
    </w:p>
    <w:p w:rsidR="007B6933" w:rsidRPr="007B6933" w:rsidRDefault="007B6933" w:rsidP="00BB79FE">
      <w:pPr>
        <w:spacing w:after="0" w:line="360" w:lineRule="auto"/>
        <w:ind w:right="42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Поведенческая реакция на запускающий стимул формируется по подражанию за действиями педагога. На первых этапах детям при необходимости (если способность к подражанию отсутствует) оказывается обучающая помощь – действия производятся педагогом рукой ребенка. Для этого на занятиях с детьми, имеющими сложную структуру дефекта, присутствуют воспитатели и учитель в качестве ассистентов педагога-психолога, проводящего занятия. Сразу же после появления запускающего стимула предъявляют стимул, помогающий вызвать реакцию. Таким образом, на начальном этапе обучения поведенческая реакция вызывается не запускающим стимулом, а стимулом, который помогает вызвать реакцию, который искусственно привносится в ситуацию. </w:t>
      </w:r>
    </w:p>
    <w:p w:rsidR="007B6933" w:rsidRPr="007B6933" w:rsidRDefault="007B6933" w:rsidP="00BB79FE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качестве стимулов, помогающих вызывать различные поведенческие реакции, рекомендуется использовать:</w:t>
      </w:r>
    </w:p>
    <w:p w:rsidR="007B6933" w:rsidRPr="007B6933" w:rsidRDefault="007B6933" w:rsidP="00BB79FE">
      <w:pPr>
        <w:numPr>
          <w:ilvl w:val="0"/>
          <w:numId w:val="3"/>
        </w:numPr>
        <w:tabs>
          <w:tab w:val="clear" w:pos="1440"/>
          <w:tab w:val="num" w:pos="0"/>
        </w:tabs>
        <w:spacing w:after="0" w:line="36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помощь;</w:t>
      </w:r>
    </w:p>
    <w:p w:rsidR="007B6933" w:rsidRPr="007B6933" w:rsidRDefault="007B6933" w:rsidP="00BB79FE">
      <w:pPr>
        <w:numPr>
          <w:ilvl w:val="0"/>
          <w:numId w:val="3"/>
        </w:numPr>
        <w:tabs>
          <w:tab w:val="clear" w:pos="1440"/>
          <w:tab w:val="num" w:pos="0"/>
        </w:tabs>
        <w:spacing w:after="0" w:line="36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вербальная помощь;</w:t>
      </w:r>
    </w:p>
    <w:p w:rsidR="007B6933" w:rsidRPr="007B6933" w:rsidRDefault="007B6933" w:rsidP="00BB79FE">
      <w:pPr>
        <w:numPr>
          <w:ilvl w:val="0"/>
          <w:numId w:val="3"/>
        </w:numPr>
        <w:tabs>
          <w:tab w:val="clear" w:pos="1440"/>
          <w:tab w:val="num" w:pos="0"/>
        </w:tabs>
        <w:spacing w:after="0" w:line="36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 поведения;</w:t>
      </w:r>
    </w:p>
    <w:p w:rsidR="007B6933" w:rsidRPr="007B6933" w:rsidRDefault="007B6933" w:rsidP="00BB79FE">
      <w:pPr>
        <w:numPr>
          <w:ilvl w:val="0"/>
          <w:numId w:val="3"/>
        </w:numPr>
        <w:tabs>
          <w:tab w:val="clear" w:pos="1440"/>
          <w:tab w:val="num" w:pos="0"/>
        </w:tabs>
        <w:spacing w:after="0" w:line="36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жестовая помощь;</w:t>
      </w:r>
    </w:p>
    <w:p w:rsidR="007B6933" w:rsidRPr="007B6933" w:rsidRDefault="007B6933" w:rsidP="00BB79FE">
      <w:pPr>
        <w:numPr>
          <w:ilvl w:val="0"/>
          <w:numId w:val="3"/>
        </w:numPr>
        <w:tabs>
          <w:tab w:val="clear" w:pos="1440"/>
          <w:tab w:val="num" w:pos="0"/>
        </w:tabs>
        <w:spacing w:after="0" w:line="360" w:lineRule="auto"/>
        <w:ind w:left="0" w:right="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виде наглядных стимулов (картинок, фотографий, схем, письменного текста). </w:t>
      </w:r>
    </w:p>
    <w:p w:rsidR="007B6933" w:rsidRPr="007B6933" w:rsidRDefault="007B6933" w:rsidP="00BB79FE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Постепенное уменьшение степени помощи (а также использование подкрепления, о чем – ниже) должно постепенно приводить к тому, что запускающий стимул начинает вызывать поведенческую реакцию.</w:t>
      </w:r>
    </w:p>
    <w:p w:rsidR="007B6933" w:rsidRPr="007B6933" w:rsidRDefault="007B6933" w:rsidP="00BB79FE">
      <w:pPr>
        <w:spacing w:after="0" w:line="360" w:lineRule="auto"/>
        <w:ind w:right="42" w:firstLine="36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качестве стимула, следующего за поведенческой реакцией, используется подкрепление. Подкрепляющие стимулы, которые можно использовать на занятиях, можно разбить на три основные группы: </w:t>
      </w:r>
    </w:p>
    <w:p w:rsidR="007B6933" w:rsidRPr="007B6933" w:rsidRDefault="007B6933" w:rsidP="00BB79FE">
      <w:pPr>
        <w:spacing w:after="0" w:line="360" w:lineRule="auto"/>
        <w:ind w:right="42"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1) Материальные подкрепляющие стимулы. Для детей это могут быть лакомства, любимые игрушки, книги и т.п.</w:t>
      </w:r>
    </w:p>
    <w:p w:rsidR="007B6933" w:rsidRPr="007B6933" w:rsidRDefault="007B6933" w:rsidP="00BB79FE">
      <w:pPr>
        <w:spacing w:after="0" w:line="360" w:lineRule="auto"/>
        <w:ind w:right="42"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2) Социальные подкрепляющие стимулы. К этому классу стимулов относится все, что связано с общением: улыбка другого человека, приятный тактильный контакт, словесное одобрение и т.п.</w:t>
      </w:r>
    </w:p>
    <w:p w:rsidR="007B6933" w:rsidRPr="007B6933" w:rsidRDefault="007B6933" w:rsidP="00BB79FE">
      <w:pPr>
        <w:spacing w:after="0" w:line="360" w:lineRule="auto"/>
        <w:ind w:right="42" w:firstLine="10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3) Занятия, виды деятельности. Привлекательный для детей вид деятельности – рисование, прослушивание музыки, прыжки на батуте, компьютерные игры и т.п.</w:t>
      </w:r>
    </w:p>
    <w:p w:rsidR="007B6933" w:rsidRPr="007B6933" w:rsidRDefault="007B6933" w:rsidP="00BB79FE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Подкрепление на занятиях должно следовать сразу же за поведенческой реакцией для формирования устойчивых условно-рефлекторных связей. Постепенно удельный вес стимулов-подкреплений 1 и 3 групп становится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меньше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затем эти стимулы вовсе перестают использоваться. Стимулы 1 группы необходимо исключить до окончания 1 класса, стимулы третьей группы – до окончания 3 класса. В 4 классе используются только социальные подкрепляющие стимулы.</w:t>
      </w:r>
    </w:p>
    <w:p w:rsidR="007B6933" w:rsidRPr="007B6933" w:rsidRDefault="007B6933" w:rsidP="00BB79FE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По данной трехступенчатой системе проводится работа и на занятиях по направлению «Понимание обращенной речи». Это направление включает работу по обогащению пассивного словарного запаса ребенка и выработку адекватных поведенческих реакций на сигнал-слово. В работе с детьми с </w:t>
      </w:r>
      <w:proofErr w:type="spell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мутизмом</w:t>
      </w:r>
      <w:proofErr w:type="spell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алалией можно использовать персональный компьютер и вырабатывать стереотипы ответов на вопросы взрослого путем набора ответов на клавиатуре. На занятиях можно также использовать элементы глобального чтения, научив детей пользоваться карточками («да», «нет», </w:t>
      </w: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«спать», «гулять», «есть», «пить», названия некоторых продуктов и блюд) и выбирать карточку с тем или иным ответом в зависимости от желания.</w:t>
      </w:r>
    </w:p>
    <w:p w:rsidR="007B6933" w:rsidRPr="007B6933" w:rsidRDefault="007B6933" w:rsidP="00BB79FE">
      <w:pPr>
        <w:spacing w:after="0" w:line="36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тематическом планировании в 4 классе программой предусмотрено примерное содержание каждого занятия с указанием используемых игр и упражнений. В 1-3 классах содержательное наполнение занятий по каждой теме не может быть определено заранее и варьируется в зависимости от уровня развития и возможностей детей в классе. К 4 году обучения у учащихся формируются достаточно устойчивые навыки коммуникативного поведения. Поэтому программа предусматривает содержание работы в 4 классе с опорой на уже имеющиеся в этом возрасте стереотипы поведенческих реакций. Игры и упражнения, которые предусмотрены для учащихся 4 класса, направлены на закрепление приобретенных навыков и их перенос в различные коммуникативные ситуации.</w:t>
      </w:r>
    </w:p>
    <w:p w:rsidR="007B6933" w:rsidRPr="007B6933" w:rsidRDefault="007B6933" w:rsidP="00BB79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оборудование: структурированная учебная комната </w:t>
      </w:r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 секторами для аудиторной работы и подвижных игр, краски, мелки, карандаши, ватман, альбомы, мягкие игрушки, мячи, призы-стимулы  на каждое занятие (мелкие игрушки и сладости), установка для игр с песком, пальчиковый кукольный театр, наборы для игр в профессии, аудиотехника, стимульный раздаточный материал, наглядность, предметы быта (согласно  теме занятия), кубики, веревка, пуговицы, фотографии членов семьи детей в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разных </w:t>
      </w:r>
      <w:proofErr w:type="gramStart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ситуациях</w:t>
      </w:r>
      <w:proofErr w:type="gramEnd"/>
      <w:r w:rsidRPr="007B69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42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результаты освоения</w:t>
      </w: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A4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B6933" w:rsidRPr="00276947" w:rsidRDefault="00276947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Предметные </w:t>
      </w:r>
      <w:r w:rsidR="00A42F3A" w:rsidRPr="00276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учащихся: </w:t>
      </w:r>
    </w:p>
    <w:p w:rsidR="007B6933" w:rsidRPr="00276947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культуре коммуникативного поведения;</w:t>
      </w:r>
    </w:p>
    <w:p w:rsidR="007B6933" w:rsidRPr="00276947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обращения к взрослым и сверстникам;</w:t>
      </w:r>
    </w:p>
    <w:p w:rsidR="007B6933" w:rsidRPr="00276947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различных эмоциональных состояниях человека (не менее четырех);</w:t>
      </w:r>
    </w:p>
    <w:p w:rsidR="007B6933" w:rsidRPr="00276947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различных способах социально приемлемого выражения своих желаний и собственного эмоционального состояния. </w:t>
      </w:r>
    </w:p>
    <w:p w:rsidR="007B6933" w:rsidRPr="00276947" w:rsidRDefault="00276947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6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Личностные </w:t>
      </w:r>
      <w:r w:rsidR="00A42F3A" w:rsidRPr="00276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учащихся</w:t>
      </w:r>
      <w:r w:rsidR="007B6933" w:rsidRPr="00276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пользоваться мимикой, жестами, средствами интонационной выразительности;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поведенческие стереотипы при посещении мест общего пользования, социальных объектов;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фиксировать взгляд на лице собеседника;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бытовые просьбы и доступные учебные инструкции взрослого;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приветствовать и прощаться;</w:t>
      </w:r>
    </w:p>
    <w:p w:rsidR="007B6933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совместно со сверстником;</w:t>
      </w:r>
    </w:p>
    <w:p w:rsidR="00980832" w:rsidRP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озвучивать собственные действия.</w:t>
      </w:r>
    </w:p>
    <w:p w:rsidR="007B6933" w:rsidRDefault="007B6933" w:rsidP="00BB79FE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Выявить уровень сформированности указанных знаний и умений возможно в ходе наблюдения за ребенком в различных коммуникативных ситуациях. Такие ситуации можно моделировать специально в диагностических целях и отслеживать динамику развития коммуникативных способностей детей в ходе педагогического эксперимента. Основным методом диагностики является наблюдение за детьми в ситуациях спонтанного общения друг с другом и с взрослыми на переменах, в досуговой и внеурочной деятельности. Кроме того, для получения объективной информации о развитии коммуникативных умений необходимо использовать опрос родителей  о поведении ребенка в различных ситуациях вне школы. </w:t>
      </w:r>
    </w:p>
    <w:p w:rsidR="00980832" w:rsidRPr="00980832" w:rsidRDefault="00980832" w:rsidP="0098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личностных результатов </w:t>
      </w: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980832" w:rsidRPr="00980832" w:rsidRDefault="00980832" w:rsidP="0098083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Pr="00980832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Система оценки достижения возможных предметных  результатов </w:t>
      </w: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осуществляется: по следующей шкале: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 – не выполняет, помощь не принимает.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980832" w:rsidRPr="00980832" w:rsidRDefault="00980832" w:rsidP="0098083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7B6933" w:rsidRDefault="00980832" w:rsidP="00980832">
      <w:pPr>
        <w:spacing w:after="0" w:line="360" w:lineRule="auto"/>
        <w:ind w:right="-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32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89284D" w:rsidRDefault="0089284D" w:rsidP="0089284D">
      <w:pPr>
        <w:spacing w:after="0" w:line="36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933" w:rsidRPr="0089284D" w:rsidRDefault="0089284D" w:rsidP="0089284D">
      <w:pPr>
        <w:spacing w:after="0" w:line="36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10527" w:type="dxa"/>
        <w:tblInd w:w="-885" w:type="dxa"/>
        <w:tblLook w:val="04A0" w:firstRow="1" w:lastRow="0" w:firstColumn="1" w:lastColumn="0" w:noHBand="0" w:noVBand="1"/>
      </w:tblPr>
      <w:tblGrid>
        <w:gridCol w:w="959"/>
        <w:gridCol w:w="992"/>
        <w:gridCol w:w="4287"/>
        <w:gridCol w:w="1595"/>
        <w:gridCol w:w="1098"/>
        <w:gridCol w:w="1596"/>
      </w:tblGrid>
      <w:tr w:rsidR="007B6933" w:rsidTr="003B5B6A">
        <w:tc>
          <w:tcPr>
            <w:tcW w:w="959" w:type="dxa"/>
          </w:tcPr>
          <w:p w:rsidR="007B6933" w:rsidRPr="002D402F" w:rsidRDefault="007B6933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Пор. № </w:t>
            </w:r>
            <w:proofErr w:type="gramStart"/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7B6933" w:rsidRPr="002D402F" w:rsidRDefault="007B6933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Темат</w:t>
            </w:r>
            <w:proofErr w:type="spellEnd"/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7B6933" w:rsidRPr="002D402F" w:rsidRDefault="007B6933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95" w:type="dxa"/>
          </w:tcPr>
          <w:p w:rsidR="007B6933" w:rsidRPr="002D402F" w:rsidRDefault="007B6933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98" w:type="dxa"/>
          </w:tcPr>
          <w:p w:rsidR="007B6933" w:rsidRPr="002D402F" w:rsidRDefault="007B6933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96" w:type="dxa"/>
          </w:tcPr>
          <w:p w:rsidR="007B6933" w:rsidRPr="002D402F" w:rsidRDefault="007B6933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B79FE" w:rsidTr="003B5B6A">
        <w:tc>
          <w:tcPr>
            <w:tcW w:w="959" w:type="dxa"/>
          </w:tcPr>
          <w:p w:rsidR="00BB79FE" w:rsidRPr="002D402F" w:rsidRDefault="00BB79F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B79FE" w:rsidRPr="002D402F" w:rsidRDefault="00BB79F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BB79FE" w:rsidRPr="002D402F" w:rsidRDefault="00BB79F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BB79FE" w:rsidRPr="002D402F" w:rsidRDefault="00BB79F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BB79FE" w:rsidRDefault="00BB79F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</w:t>
            </w:r>
          </w:p>
          <w:p w:rsidR="00BB79FE" w:rsidRPr="002D402F" w:rsidRDefault="00BB79F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BB79FE" w:rsidRPr="002D402F" w:rsidRDefault="00F90B9E" w:rsidP="00037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«г»</w:t>
            </w:r>
          </w:p>
        </w:tc>
      </w:tr>
      <w:tr w:rsidR="007B6933" w:rsidTr="003B5B6A">
        <w:tc>
          <w:tcPr>
            <w:tcW w:w="959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обращенной речи.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способам реакций на обращение по имени к ребенку педагога: повернуть голову, подойти, посмотреть на педагога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Поиск картинок, объектов окружающего мира по инструкции «Покажи…», «Дай…»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Поиск предметов и картинок по аналогии «Дай такой же»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односложной инструкции (с показом действия педагогом): «Сядь», «Встань», «Подними руки», «Возьми книгу»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 xml:space="preserve">Обучение пониманию действия по фотографиям: «Покажи, где мама сидит», «Покажи, где папа читает»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B6933" w:rsidRPr="002D402F" w:rsidRDefault="007B6933" w:rsidP="007B6933">
            <w:pPr>
              <w:pStyle w:val="a4"/>
              <w:rPr>
                <w:b/>
                <w:sz w:val="24"/>
                <w:szCs w:val="24"/>
              </w:rPr>
            </w:pPr>
            <w:r w:rsidRPr="002D402F">
              <w:rPr>
                <w:b/>
                <w:sz w:val="24"/>
                <w:szCs w:val="24"/>
              </w:rPr>
              <w:t xml:space="preserve">Произвольность поведения.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стереотипа поведения при приветствии педагога. Встать, кивнуть головой или поздороваться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 xml:space="preserve">Выработка стереотипа поведения при приветствии сверстника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Невербальная коммуникация.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жесты. Сопровождение жеста словами «Это…», «Вот…»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 xml:space="preserve">Способы привлечения внимания педагога: вокализация, прикосновение, хлопок в ладоши, обращение по имени и отчеству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Невербальная коммуникация.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привлечения внимания </w:t>
            </w:r>
            <w:r w:rsidRPr="002D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сверстника: обращение по имени, вокализация, прикосновение.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</w:tcPr>
          <w:p w:rsidR="007B6933" w:rsidRPr="002D402F" w:rsidRDefault="00BB79F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Жестовые обозначения «Я», «Да», «Нет», «Дай».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7B6933" w:rsidRPr="002D402F" w:rsidRDefault="00BB79F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Жестовые обозначения «Я», «Да», «Нет», «Дай».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7B6933" w:rsidRPr="002D402F" w:rsidRDefault="00BB79F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Стимуляция подражания мимике и жестам с использованием подкреплений.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7B6933" w:rsidRPr="002D402F" w:rsidRDefault="00BB79F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Стимуляция подражания мимике и жестам с использованием подкреплений.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7B6933" w:rsidRPr="002D402F" w:rsidRDefault="00BB79F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Стимуляция вербального подражания в ситуациях просьб</w:t>
            </w:r>
            <w:r w:rsidR="0089284D">
              <w:rPr>
                <w:rFonts w:ascii="Times New Roman" w:hAnsi="Times New Roman" w:cs="Times New Roman"/>
                <w:sz w:val="24"/>
                <w:szCs w:val="24"/>
              </w:rPr>
              <w:t>ы с использованием подкреплений</w:t>
            </w: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Произвольность поведения.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pStyle w:val="a4"/>
              <w:jc w:val="left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 xml:space="preserve">Фиксация взгляда на движущейся игрушке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Произвольность поведения.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взгляда на движущейся игрушке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33" w:rsidTr="003B5B6A">
        <w:tc>
          <w:tcPr>
            <w:tcW w:w="959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</w:tcPr>
          <w:p w:rsidR="007B6933" w:rsidRPr="002D402F" w:rsidRDefault="002D402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взгляда на статичном объекте, на лице педагога </w:t>
            </w:r>
          </w:p>
        </w:tc>
        <w:tc>
          <w:tcPr>
            <w:tcW w:w="1595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B6933" w:rsidRPr="002D402F" w:rsidRDefault="007B6933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84D" w:rsidTr="003B5B6A">
        <w:tc>
          <w:tcPr>
            <w:tcW w:w="959" w:type="dxa"/>
          </w:tcPr>
          <w:p w:rsidR="0089284D" w:rsidRDefault="0089284D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9284D" w:rsidRDefault="0089284D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89284D" w:rsidRPr="0089284D" w:rsidRDefault="0089284D" w:rsidP="0089284D">
            <w:pPr>
              <w:ind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84D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595" w:type="dxa"/>
          </w:tcPr>
          <w:p w:rsidR="0089284D" w:rsidRPr="002D402F" w:rsidRDefault="0089284D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9284D" w:rsidRPr="002D402F" w:rsidRDefault="0089284D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89284D" w:rsidRPr="002D402F" w:rsidRDefault="0089284D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F90B9E" w:rsidRPr="002D402F" w:rsidRDefault="00F90B9E" w:rsidP="007B6933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>Самостоятельные манипуляции с игрушками с фиксацией взгляда на объекте действия.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F90B9E" w:rsidRPr="002D402F" w:rsidRDefault="00F90B9E" w:rsidP="007B6933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>Самостоятельные манипуляции с игрушками с фиксацией взгляда на объекте действия.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F90B9E" w:rsidRPr="002D402F" w:rsidRDefault="00F90B9E" w:rsidP="007B6933">
            <w:pPr>
              <w:pStyle w:val="a4"/>
              <w:rPr>
                <w:b/>
                <w:sz w:val="24"/>
                <w:szCs w:val="24"/>
              </w:rPr>
            </w:pPr>
            <w:r w:rsidRPr="002D402F">
              <w:rPr>
                <w:b/>
                <w:sz w:val="24"/>
                <w:szCs w:val="24"/>
              </w:rPr>
              <w:t xml:space="preserve">Формирование навыков конструктивного взаимодействия. 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D402F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098" w:type="dxa"/>
          </w:tcPr>
          <w:p w:rsidR="00F90B9E" w:rsidRPr="002D402F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F90B9E" w:rsidRPr="002D402F" w:rsidRDefault="00F90B9E" w:rsidP="002D402F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с педагогом выполнение манипуляций с игрушками (одевание куклы, катание машины, игры с мячом) 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98" w:type="dxa"/>
          </w:tcPr>
          <w:p w:rsidR="00F90B9E" w:rsidRPr="002D402F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F90B9E" w:rsidRPr="002D402F" w:rsidRDefault="00F90B9E" w:rsidP="002D402F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конструирование 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F90B9E" w:rsidRPr="002D402F" w:rsidRDefault="00F90B9E" w:rsidP="002D402F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 xml:space="preserve">Совместное рисование с комментированием. Сюжет «Я иду в школу» 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F90B9E" w:rsidRPr="002D402F" w:rsidRDefault="00F90B9E" w:rsidP="002D402F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>Совместное рисование с комментированием. Сюжет «Я иду в школу»</w:t>
            </w:r>
          </w:p>
        </w:tc>
        <w:tc>
          <w:tcPr>
            <w:tcW w:w="1595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F90B9E" w:rsidRDefault="00F90B9E" w:rsidP="009B163D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 xml:space="preserve">Действия со школьными принадлежностями по словесной инструкции педагога: возьми тетрадь, положи на парту, покажи карандаш 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F90B9E" w:rsidRPr="002D402F" w:rsidRDefault="00F90B9E" w:rsidP="003A4F3E">
            <w:pPr>
              <w:pStyle w:val="a4"/>
              <w:rPr>
                <w:b/>
                <w:sz w:val="24"/>
                <w:szCs w:val="24"/>
              </w:rPr>
            </w:pPr>
            <w:r w:rsidRPr="002D402F">
              <w:rPr>
                <w:b/>
                <w:sz w:val="24"/>
                <w:szCs w:val="24"/>
              </w:rPr>
              <w:t xml:space="preserve"> Понимание обращенной речи. 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2-сложной инструкции (с показом): «Возьми книгу и положи на парту», «Встань и подойди к доске» 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пониманию действия по </w:t>
            </w:r>
            <w:r w:rsidRPr="002D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фотографиям.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Показ предметов с указательным местоимением по словесной инструкции педагога «Где кукла? – Вот кукла».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 xml:space="preserve">Называние объектов по просьбе педагога 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Выполнение односложной инструкции (без показа)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Выполнение односложной инструкции (без показа)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B9E" w:rsidTr="003B5B6A">
        <w:tc>
          <w:tcPr>
            <w:tcW w:w="959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7" w:type="dxa"/>
          </w:tcPr>
          <w:p w:rsidR="00F90B9E" w:rsidRPr="002D402F" w:rsidRDefault="00F90B9E" w:rsidP="003A4F3E">
            <w:pPr>
              <w:pStyle w:val="a4"/>
              <w:rPr>
                <w:sz w:val="24"/>
                <w:szCs w:val="24"/>
              </w:rPr>
            </w:pPr>
            <w:r w:rsidRPr="002D402F">
              <w:rPr>
                <w:sz w:val="24"/>
                <w:szCs w:val="24"/>
              </w:rPr>
              <w:t>Выполнение последовательных манипуляций по словесной инструкции педагога (с показом): нанизывание бусин, перекладывание предметов, переливание воды, рисование палочек, выкладывание узора.</w:t>
            </w:r>
          </w:p>
        </w:tc>
        <w:tc>
          <w:tcPr>
            <w:tcW w:w="1595" w:type="dxa"/>
          </w:tcPr>
          <w:p w:rsidR="00F90B9E" w:rsidRPr="002D402F" w:rsidRDefault="00F90B9E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02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98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F90B9E" w:rsidRPr="002D402F" w:rsidRDefault="00F90B9E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2A" w:rsidTr="003B5B6A">
        <w:tc>
          <w:tcPr>
            <w:tcW w:w="959" w:type="dxa"/>
          </w:tcPr>
          <w:p w:rsidR="00CB572A" w:rsidRDefault="00CB572A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B572A" w:rsidRDefault="00CB572A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CB572A" w:rsidRPr="00CB572A" w:rsidRDefault="00CB572A" w:rsidP="00CB572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CB572A"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1595" w:type="dxa"/>
          </w:tcPr>
          <w:p w:rsidR="00CB572A" w:rsidRPr="002D402F" w:rsidRDefault="00CB572A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CB572A" w:rsidRPr="002D402F" w:rsidRDefault="00CB572A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572A" w:rsidRPr="002D402F" w:rsidRDefault="00CB572A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72A" w:rsidTr="003B5B6A">
        <w:tc>
          <w:tcPr>
            <w:tcW w:w="959" w:type="dxa"/>
          </w:tcPr>
          <w:p w:rsidR="00CB572A" w:rsidRDefault="00CB572A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6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992" w:type="dxa"/>
          </w:tcPr>
          <w:p w:rsidR="00CB572A" w:rsidRDefault="0063112C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287" w:type="dxa"/>
          </w:tcPr>
          <w:p w:rsidR="00CB572A" w:rsidRPr="002D402F" w:rsidRDefault="00CB572A" w:rsidP="003A4F3E">
            <w:pPr>
              <w:pStyle w:val="a4"/>
              <w:rPr>
                <w:sz w:val="24"/>
                <w:szCs w:val="24"/>
              </w:rPr>
            </w:pPr>
            <w:r w:rsidRPr="00CB572A">
              <w:rPr>
                <w:color w:val="000000"/>
                <w:sz w:val="24"/>
                <w:szCs w:val="24"/>
              </w:rPr>
              <w:t>Зрительная стимуляция</w:t>
            </w:r>
          </w:p>
        </w:tc>
        <w:tc>
          <w:tcPr>
            <w:tcW w:w="1595" w:type="dxa"/>
          </w:tcPr>
          <w:p w:rsidR="00CB572A" w:rsidRPr="002D402F" w:rsidRDefault="00E46BBD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CB572A" w:rsidRDefault="00CB572A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BBD" w:rsidRPr="002D402F" w:rsidRDefault="00E46BBD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CB572A" w:rsidRPr="002D402F" w:rsidRDefault="00CB572A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36-38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287" w:type="dxa"/>
          </w:tcPr>
          <w:p w:rsidR="00AF755F" w:rsidRPr="002D402F" w:rsidRDefault="00AF755F" w:rsidP="002A1369">
            <w:pPr>
              <w:pStyle w:val="a4"/>
              <w:rPr>
                <w:sz w:val="24"/>
                <w:szCs w:val="24"/>
              </w:rPr>
            </w:pPr>
            <w:r w:rsidRPr="000D1ED9">
              <w:rPr>
                <w:color w:val="000000"/>
                <w:sz w:val="24"/>
                <w:szCs w:val="24"/>
              </w:rPr>
              <w:t>Обучение подражанию действиям взрослого</w:t>
            </w:r>
          </w:p>
        </w:tc>
        <w:tc>
          <w:tcPr>
            <w:tcW w:w="1595" w:type="dxa"/>
          </w:tcPr>
          <w:p w:rsidR="00AF755F" w:rsidRDefault="00AF755F">
            <w:r w:rsidRPr="001B11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39-41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287" w:type="dxa"/>
          </w:tcPr>
          <w:p w:rsidR="00AF755F" w:rsidRPr="002D402F" w:rsidRDefault="00AF755F" w:rsidP="003A4F3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Слуховая стимуляция</w:t>
            </w:r>
          </w:p>
        </w:tc>
        <w:tc>
          <w:tcPr>
            <w:tcW w:w="1595" w:type="dxa"/>
          </w:tcPr>
          <w:p w:rsidR="00AF755F" w:rsidRDefault="00AF755F">
            <w:r w:rsidRPr="001B11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287" w:type="dxa"/>
          </w:tcPr>
          <w:p w:rsidR="00AF755F" w:rsidRPr="002D402F" w:rsidRDefault="00AF755F" w:rsidP="003A4F3E">
            <w:pPr>
              <w:pStyle w:val="a4"/>
              <w:rPr>
                <w:sz w:val="24"/>
                <w:szCs w:val="24"/>
              </w:rPr>
            </w:pPr>
            <w:r w:rsidRPr="000D1ED9">
              <w:rPr>
                <w:color w:val="000000"/>
                <w:sz w:val="24"/>
                <w:szCs w:val="24"/>
              </w:rPr>
              <w:t>Двигательная стимуляция</w:t>
            </w:r>
          </w:p>
        </w:tc>
        <w:tc>
          <w:tcPr>
            <w:tcW w:w="1595" w:type="dxa"/>
          </w:tcPr>
          <w:p w:rsidR="00AF755F" w:rsidRDefault="00AF755F">
            <w:r w:rsidRPr="001B11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45-47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4287" w:type="dxa"/>
          </w:tcPr>
          <w:p w:rsidR="00AF755F" w:rsidRPr="000D1ED9" w:rsidRDefault="00AF755F" w:rsidP="00565651">
            <w:pPr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повторению слов</w:t>
            </w:r>
          </w:p>
        </w:tc>
        <w:tc>
          <w:tcPr>
            <w:tcW w:w="1595" w:type="dxa"/>
          </w:tcPr>
          <w:p w:rsidR="00AF755F" w:rsidRDefault="00AF755F">
            <w:r w:rsidRPr="001B11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48-50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4287" w:type="dxa"/>
          </w:tcPr>
          <w:p w:rsidR="00AF755F" w:rsidRPr="000D1ED9" w:rsidRDefault="00AF755F" w:rsidP="00565651">
            <w:pPr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соотне</w:t>
            </w:r>
            <w:bookmarkStart w:id="0" w:name="_GoBack"/>
            <w:bookmarkEnd w:id="0"/>
            <w:r w:rsidRPr="000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сению слова с предметом</w:t>
            </w:r>
          </w:p>
        </w:tc>
        <w:tc>
          <w:tcPr>
            <w:tcW w:w="1595" w:type="dxa"/>
          </w:tcPr>
          <w:p w:rsidR="00AF755F" w:rsidRDefault="00AF755F">
            <w:r w:rsidRPr="001B11B9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</w:tcPr>
          <w:p w:rsidR="00AF755F" w:rsidRPr="00A71390" w:rsidRDefault="00AF755F" w:rsidP="00A71390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595" w:type="dxa"/>
          </w:tcPr>
          <w:p w:rsidR="00AF755F" w:rsidRPr="002D402F" w:rsidRDefault="00AF755F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51-53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287" w:type="dxa"/>
          </w:tcPr>
          <w:p w:rsidR="00AF755F" w:rsidRPr="002D402F" w:rsidRDefault="00AF755F" w:rsidP="003A4F3E">
            <w:pPr>
              <w:pStyle w:val="a4"/>
              <w:rPr>
                <w:sz w:val="24"/>
                <w:szCs w:val="24"/>
              </w:rPr>
            </w:pPr>
            <w:r w:rsidRPr="000D1ED9">
              <w:rPr>
                <w:color w:val="000000"/>
                <w:sz w:val="24"/>
                <w:szCs w:val="24"/>
              </w:rPr>
              <w:t>Обучение пониманию значения слов</w:t>
            </w:r>
          </w:p>
        </w:tc>
        <w:tc>
          <w:tcPr>
            <w:tcW w:w="1595" w:type="dxa"/>
          </w:tcPr>
          <w:p w:rsidR="00AF755F" w:rsidRDefault="00AF755F">
            <w:r w:rsidRPr="000D732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54-56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4287" w:type="dxa"/>
          </w:tcPr>
          <w:p w:rsidR="00AF755F" w:rsidRPr="000D1ED9" w:rsidRDefault="00AF755F" w:rsidP="009C0B8F">
            <w:pPr>
              <w:ind w:firstLine="3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D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эмоциональным реакциям на речь</w:t>
            </w:r>
          </w:p>
        </w:tc>
        <w:tc>
          <w:tcPr>
            <w:tcW w:w="1595" w:type="dxa"/>
          </w:tcPr>
          <w:p w:rsidR="00AF755F" w:rsidRDefault="00AF755F">
            <w:r w:rsidRPr="000D732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57-59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4287" w:type="dxa"/>
          </w:tcPr>
          <w:p w:rsidR="00AF755F" w:rsidRPr="002D402F" w:rsidRDefault="00AF755F" w:rsidP="003A4F3E">
            <w:pPr>
              <w:pStyle w:val="a4"/>
              <w:rPr>
                <w:sz w:val="24"/>
                <w:szCs w:val="24"/>
              </w:rPr>
            </w:pPr>
            <w:r w:rsidRPr="0063112C">
              <w:rPr>
                <w:color w:val="000000"/>
                <w:sz w:val="24"/>
                <w:szCs w:val="24"/>
              </w:rPr>
              <w:t>Обучение соотнесению действий</w:t>
            </w:r>
          </w:p>
        </w:tc>
        <w:tc>
          <w:tcPr>
            <w:tcW w:w="1595" w:type="dxa"/>
          </w:tcPr>
          <w:p w:rsidR="00AF755F" w:rsidRDefault="00AF755F">
            <w:r w:rsidRPr="000D732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60-62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4287" w:type="dxa"/>
          </w:tcPr>
          <w:p w:rsidR="00AF755F" w:rsidRPr="002D402F" w:rsidRDefault="00AF755F" w:rsidP="003A4F3E">
            <w:pPr>
              <w:pStyle w:val="a4"/>
              <w:rPr>
                <w:sz w:val="24"/>
                <w:szCs w:val="24"/>
              </w:rPr>
            </w:pPr>
            <w:r w:rsidRPr="0063112C">
              <w:rPr>
                <w:color w:val="000000"/>
                <w:sz w:val="24"/>
                <w:szCs w:val="24"/>
              </w:rPr>
              <w:t>Обозначение действия с предметами</w:t>
            </w:r>
          </w:p>
        </w:tc>
        <w:tc>
          <w:tcPr>
            <w:tcW w:w="1595" w:type="dxa"/>
          </w:tcPr>
          <w:p w:rsidR="00AF755F" w:rsidRDefault="00AF755F">
            <w:r w:rsidRPr="000D732E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287" w:type="dxa"/>
          </w:tcPr>
          <w:p w:rsidR="00AF755F" w:rsidRPr="002D402F" w:rsidRDefault="00AF755F" w:rsidP="003A4F3E">
            <w:pPr>
              <w:pStyle w:val="a4"/>
              <w:rPr>
                <w:sz w:val="24"/>
                <w:szCs w:val="24"/>
              </w:rPr>
            </w:pPr>
            <w:r w:rsidRPr="0063112C">
              <w:rPr>
                <w:color w:val="000000"/>
                <w:sz w:val="24"/>
                <w:szCs w:val="24"/>
              </w:rPr>
              <w:t>Обучение ориентации в окружающем мире</w:t>
            </w:r>
          </w:p>
        </w:tc>
        <w:tc>
          <w:tcPr>
            <w:tcW w:w="1595" w:type="dxa"/>
          </w:tcPr>
          <w:p w:rsidR="00AF755F" w:rsidRPr="002D402F" w:rsidRDefault="00AF755F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98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755F" w:rsidTr="003B5B6A">
        <w:tc>
          <w:tcPr>
            <w:tcW w:w="959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992" w:type="dxa"/>
          </w:tcPr>
          <w:p w:rsidR="00AF755F" w:rsidRDefault="00AF755F" w:rsidP="003A4F3E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4287" w:type="dxa"/>
          </w:tcPr>
          <w:p w:rsidR="00AF755F" w:rsidRDefault="00AF755F">
            <w:r w:rsidRPr="00631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пониманию предлогов</w:t>
            </w:r>
          </w:p>
        </w:tc>
        <w:tc>
          <w:tcPr>
            <w:tcW w:w="1595" w:type="dxa"/>
          </w:tcPr>
          <w:p w:rsidR="00AF755F" w:rsidRPr="002D402F" w:rsidRDefault="00AF755F" w:rsidP="003A4F3E">
            <w:pPr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098" w:type="dxa"/>
          </w:tcPr>
          <w:p w:rsidR="00AF755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AF755F" w:rsidRPr="002D402F" w:rsidRDefault="00AF755F" w:rsidP="007B6933">
            <w:pPr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933" w:rsidRPr="007B6933" w:rsidRDefault="007B6933" w:rsidP="007B69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7B6933" w:rsidRDefault="007B6933" w:rsidP="007B69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B6933" w:rsidRDefault="007B6933" w:rsidP="007B693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B32B7" w:rsidRDefault="002B32B7"/>
    <w:sectPr w:rsidR="002B32B7" w:rsidSect="00D6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3A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466A87"/>
    <w:multiLevelType w:val="hybridMultilevel"/>
    <w:tmpl w:val="873C6B88"/>
    <w:lvl w:ilvl="0" w:tplc="A1408B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1492A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A6E"/>
    <w:rsid w:val="00005FBE"/>
    <w:rsid w:val="0001326A"/>
    <w:rsid w:val="0001651F"/>
    <w:rsid w:val="000210A0"/>
    <w:rsid w:val="000251B3"/>
    <w:rsid w:val="00032C89"/>
    <w:rsid w:val="00065214"/>
    <w:rsid w:val="00071882"/>
    <w:rsid w:val="0007641E"/>
    <w:rsid w:val="000767FD"/>
    <w:rsid w:val="00090627"/>
    <w:rsid w:val="0009420B"/>
    <w:rsid w:val="000A16FF"/>
    <w:rsid w:val="000A573F"/>
    <w:rsid w:val="000B00E9"/>
    <w:rsid w:val="000B2A95"/>
    <w:rsid w:val="000B53B9"/>
    <w:rsid w:val="000C2999"/>
    <w:rsid w:val="000C57BA"/>
    <w:rsid w:val="000D189D"/>
    <w:rsid w:val="000D4AA4"/>
    <w:rsid w:val="000F2065"/>
    <w:rsid w:val="00113DFB"/>
    <w:rsid w:val="001151BA"/>
    <w:rsid w:val="00115AA2"/>
    <w:rsid w:val="00123AFD"/>
    <w:rsid w:val="0013039F"/>
    <w:rsid w:val="001347F0"/>
    <w:rsid w:val="00137757"/>
    <w:rsid w:val="00142DFB"/>
    <w:rsid w:val="00157077"/>
    <w:rsid w:val="001615BD"/>
    <w:rsid w:val="001647A4"/>
    <w:rsid w:val="0017367E"/>
    <w:rsid w:val="001771EC"/>
    <w:rsid w:val="00187ACA"/>
    <w:rsid w:val="00191FA0"/>
    <w:rsid w:val="00194031"/>
    <w:rsid w:val="00195416"/>
    <w:rsid w:val="001A38BD"/>
    <w:rsid w:val="001A4098"/>
    <w:rsid w:val="001C4CA6"/>
    <w:rsid w:val="001D5F88"/>
    <w:rsid w:val="001E447F"/>
    <w:rsid w:val="001F10C7"/>
    <w:rsid w:val="001F68BA"/>
    <w:rsid w:val="001F798F"/>
    <w:rsid w:val="001F79D2"/>
    <w:rsid w:val="00210936"/>
    <w:rsid w:val="00234FDF"/>
    <w:rsid w:val="00235CF8"/>
    <w:rsid w:val="00245EF4"/>
    <w:rsid w:val="00254346"/>
    <w:rsid w:val="0027034C"/>
    <w:rsid w:val="002761C3"/>
    <w:rsid w:val="00276947"/>
    <w:rsid w:val="00287C26"/>
    <w:rsid w:val="00293281"/>
    <w:rsid w:val="002960DF"/>
    <w:rsid w:val="002A1657"/>
    <w:rsid w:val="002B23B6"/>
    <w:rsid w:val="002B32B7"/>
    <w:rsid w:val="002B5670"/>
    <w:rsid w:val="002B6C9F"/>
    <w:rsid w:val="002B7959"/>
    <w:rsid w:val="002C1C57"/>
    <w:rsid w:val="002D0A1A"/>
    <w:rsid w:val="002D18A4"/>
    <w:rsid w:val="002D402F"/>
    <w:rsid w:val="002E0B38"/>
    <w:rsid w:val="002E1D7D"/>
    <w:rsid w:val="002E3DF6"/>
    <w:rsid w:val="002F34C4"/>
    <w:rsid w:val="002F6339"/>
    <w:rsid w:val="00311A79"/>
    <w:rsid w:val="0035071A"/>
    <w:rsid w:val="00350B71"/>
    <w:rsid w:val="00363B72"/>
    <w:rsid w:val="00367CAF"/>
    <w:rsid w:val="00380D4D"/>
    <w:rsid w:val="003A15C1"/>
    <w:rsid w:val="003A4EDD"/>
    <w:rsid w:val="003B5B6A"/>
    <w:rsid w:val="003C4BFE"/>
    <w:rsid w:val="003D3158"/>
    <w:rsid w:val="00404545"/>
    <w:rsid w:val="00413B24"/>
    <w:rsid w:val="00433C60"/>
    <w:rsid w:val="00442F3E"/>
    <w:rsid w:val="00445873"/>
    <w:rsid w:val="00446311"/>
    <w:rsid w:val="0044727B"/>
    <w:rsid w:val="00454377"/>
    <w:rsid w:val="00467F2A"/>
    <w:rsid w:val="00482562"/>
    <w:rsid w:val="00486508"/>
    <w:rsid w:val="0049414A"/>
    <w:rsid w:val="004972C5"/>
    <w:rsid w:val="004A596D"/>
    <w:rsid w:val="004B1A5A"/>
    <w:rsid w:val="004B328C"/>
    <w:rsid w:val="004B7724"/>
    <w:rsid w:val="004C39C7"/>
    <w:rsid w:val="004D54A9"/>
    <w:rsid w:val="004F7FFA"/>
    <w:rsid w:val="00513AF8"/>
    <w:rsid w:val="00515432"/>
    <w:rsid w:val="00515B18"/>
    <w:rsid w:val="00517104"/>
    <w:rsid w:val="005212D1"/>
    <w:rsid w:val="00522A4D"/>
    <w:rsid w:val="00525A9A"/>
    <w:rsid w:val="005269BD"/>
    <w:rsid w:val="0052798F"/>
    <w:rsid w:val="0053577C"/>
    <w:rsid w:val="00535EB0"/>
    <w:rsid w:val="005553CB"/>
    <w:rsid w:val="0056690E"/>
    <w:rsid w:val="00573410"/>
    <w:rsid w:val="00574146"/>
    <w:rsid w:val="00585B77"/>
    <w:rsid w:val="00595A06"/>
    <w:rsid w:val="00597713"/>
    <w:rsid w:val="005A1BEA"/>
    <w:rsid w:val="005A28B2"/>
    <w:rsid w:val="005A4D16"/>
    <w:rsid w:val="005A60E0"/>
    <w:rsid w:val="005B2584"/>
    <w:rsid w:val="005C0C6C"/>
    <w:rsid w:val="005C2E70"/>
    <w:rsid w:val="005E10A4"/>
    <w:rsid w:val="005E397E"/>
    <w:rsid w:val="005E4EC6"/>
    <w:rsid w:val="005E5C43"/>
    <w:rsid w:val="005E67DB"/>
    <w:rsid w:val="005F3508"/>
    <w:rsid w:val="005F78F9"/>
    <w:rsid w:val="0060325E"/>
    <w:rsid w:val="0062491D"/>
    <w:rsid w:val="0062726E"/>
    <w:rsid w:val="00627CA0"/>
    <w:rsid w:val="0063112C"/>
    <w:rsid w:val="0063270A"/>
    <w:rsid w:val="006353D6"/>
    <w:rsid w:val="0063665A"/>
    <w:rsid w:val="00643D90"/>
    <w:rsid w:val="00646486"/>
    <w:rsid w:val="00652B5A"/>
    <w:rsid w:val="006665B7"/>
    <w:rsid w:val="006665D7"/>
    <w:rsid w:val="00675D17"/>
    <w:rsid w:val="00695DE9"/>
    <w:rsid w:val="006A230E"/>
    <w:rsid w:val="006C1AAA"/>
    <w:rsid w:val="006C3386"/>
    <w:rsid w:val="006C775C"/>
    <w:rsid w:val="006F247C"/>
    <w:rsid w:val="006F2AEA"/>
    <w:rsid w:val="006F5D1E"/>
    <w:rsid w:val="00702933"/>
    <w:rsid w:val="007117D8"/>
    <w:rsid w:val="00745F34"/>
    <w:rsid w:val="007461CA"/>
    <w:rsid w:val="007506DE"/>
    <w:rsid w:val="00751405"/>
    <w:rsid w:val="00756902"/>
    <w:rsid w:val="00774C12"/>
    <w:rsid w:val="00776555"/>
    <w:rsid w:val="0077772F"/>
    <w:rsid w:val="007832CC"/>
    <w:rsid w:val="007B1FC4"/>
    <w:rsid w:val="007B6933"/>
    <w:rsid w:val="007B70EE"/>
    <w:rsid w:val="007C51A1"/>
    <w:rsid w:val="007D6530"/>
    <w:rsid w:val="007E21D8"/>
    <w:rsid w:val="007E7612"/>
    <w:rsid w:val="007F4D39"/>
    <w:rsid w:val="0081386A"/>
    <w:rsid w:val="00822248"/>
    <w:rsid w:val="00824ADA"/>
    <w:rsid w:val="00826C18"/>
    <w:rsid w:val="00830F31"/>
    <w:rsid w:val="00835646"/>
    <w:rsid w:val="008415D5"/>
    <w:rsid w:val="00860BF5"/>
    <w:rsid w:val="008619A7"/>
    <w:rsid w:val="008719D5"/>
    <w:rsid w:val="00871F40"/>
    <w:rsid w:val="00875006"/>
    <w:rsid w:val="0088317E"/>
    <w:rsid w:val="0088405B"/>
    <w:rsid w:val="00885774"/>
    <w:rsid w:val="0089284D"/>
    <w:rsid w:val="008A36C1"/>
    <w:rsid w:val="008A7377"/>
    <w:rsid w:val="008C6FE2"/>
    <w:rsid w:val="008D3FC7"/>
    <w:rsid w:val="008E0A22"/>
    <w:rsid w:val="008F28D7"/>
    <w:rsid w:val="009051C1"/>
    <w:rsid w:val="009265F9"/>
    <w:rsid w:val="00937445"/>
    <w:rsid w:val="00956744"/>
    <w:rsid w:val="00957306"/>
    <w:rsid w:val="00957613"/>
    <w:rsid w:val="00980832"/>
    <w:rsid w:val="00980A90"/>
    <w:rsid w:val="009866B8"/>
    <w:rsid w:val="00990323"/>
    <w:rsid w:val="00994DA3"/>
    <w:rsid w:val="009A307A"/>
    <w:rsid w:val="009C263F"/>
    <w:rsid w:val="009D62DA"/>
    <w:rsid w:val="009D6A83"/>
    <w:rsid w:val="009D7186"/>
    <w:rsid w:val="009F44EF"/>
    <w:rsid w:val="00A01FAB"/>
    <w:rsid w:val="00A04BEC"/>
    <w:rsid w:val="00A07ACB"/>
    <w:rsid w:val="00A202A1"/>
    <w:rsid w:val="00A211D6"/>
    <w:rsid w:val="00A42F3A"/>
    <w:rsid w:val="00A43357"/>
    <w:rsid w:val="00A55789"/>
    <w:rsid w:val="00A61013"/>
    <w:rsid w:val="00A625C4"/>
    <w:rsid w:val="00A64041"/>
    <w:rsid w:val="00A67A1D"/>
    <w:rsid w:val="00A71390"/>
    <w:rsid w:val="00A803D6"/>
    <w:rsid w:val="00A8275E"/>
    <w:rsid w:val="00A8343C"/>
    <w:rsid w:val="00A956AA"/>
    <w:rsid w:val="00AA1566"/>
    <w:rsid w:val="00AA66BF"/>
    <w:rsid w:val="00AB62E9"/>
    <w:rsid w:val="00AD73D4"/>
    <w:rsid w:val="00AE0404"/>
    <w:rsid w:val="00AE0770"/>
    <w:rsid w:val="00AE19A8"/>
    <w:rsid w:val="00AE3163"/>
    <w:rsid w:val="00AF2D50"/>
    <w:rsid w:val="00AF4AAB"/>
    <w:rsid w:val="00AF4ABC"/>
    <w:rsid w:val="00AF4E9C"/>
    <w:rsid w:val="00AF755F"/>
    <w:rsid w:val="00B0514E"/>
    <w:rsid w:val="00B07DAF"/>
    <w:rsid w:val="00B152D4"/>
    <w:rsid w:val="00B22DBE"/>
    <w:rsid w:val="00B275F8"/>
    <w:rsid w:val="00B35D3B"/>
    <w:rsid w:val="00B7753D"/>
    <w:rsid w:val="00B81EB1"/>
    <w:rsid w:val="00B83F33"/>
    <w:rsid w:val="00B85D5D"/>
    <w:rsid w:val="00B87ABD"/>
    <w:rsid w:val="00BA3EB1"/>
    <w:rsid w:val="00BB27E3"/>
    <w:rsid w:val="00BB2B77"/>
    <w:rsid w:val="00BB38B9"/>
    <w:rsid w:val="00BB3999"/>
    <w:rsid w:val="00BB79FE"/>
    <w:rsid w:val="00BC28B9"/>
    <w:rsid w:val="00BD1E81"/>
    <w:rsid w:val="00BE6E1F"/>
    <w:rsid w:val="00BE733E"/>
    <w:rsid w:val="00BF5201"/>
    <w:rsid w:val="00BF5F14"/>
    <w:rsid w:val="00BF7BFA"/>
    <w:rsid w:val="00BF7DCD"/>
    <w:rsid w:val="00C000B8"/>
    <w:rsid w:val="00C24969"/>
    <w:rsid w:val="00C3704F"/>
    <w:rsid w:val="00C37F19"/>
    <w:rsid w:val="00C40095"/>
    <w:rsid w:val="00C445B7"/>
    <w:rsid w:val="00C44833"/>
    <w:rsid w:val="00C57D4F"/>
    <w:rsid w:val="00C64771"/>
    <w:rsid w:val="00C85AAC"/>
    <w:rsid w:val="00C86DBC"/>
    <w:rsid w:val="00C96DC7"/>
    <w:rsid w:val="00CB32E3"/>
    <w:rsid w:val="00CB37A4"/>
    <w:rsid w:val="00CB572A"/>
    <w:rsid w:val="00CB5A97"/>
    <w:rsid w:val="00CC0EAE"/>
    <w:rsid w:val="00CC23EF"/>
    <w:rsid w:val="00CC5F9E"/>
    <w:rsid w:val="00CD645E"/>
    <w:rsid w:val="00CE600A"/>
    <w:rsid w:val="00CF567C"/>
    <w:rsid w:val="00D02094"/>
    <w:rsid w:val="00D250F2"/>
    <w:rsid w:val="00D2641C"/>
    <w:rsid w:val="00D31E47"/>
    <w:rsid w:val="00D33BB1"/>
    <w:rsid w:val="00D4266E"/>
    <w:rsid w:val="00D47C11"/>
    <w:rsid w:val="00D6440C"/>
    <w:rsid w:val="00D64E55"/>
    <w:rsid w:val="00D8731D"/>
    <w:rsid w:val="00D900A1"/>
    <w:rsid w:val="00DA2924"/>
    <w:rsid w:val="00DA7CE1"/>
    <w:rsid w:val="00DB0A6E"/>
    <w:rsid w:val="00DD376A"/>
    <w:rsid w:val="00DF1F3F"/>
    <w:rsid w:val="00DF5223"/>
    <w:rsid w:val="00DF60FC"/>
    <w:rsid w:val="00E03920"/>
    <w:rsid w:val="00E1260C"/>
    <w:rsid w:val="00E21A56"/>
    <w:rsid w:val="00E3418E"/>
    <w:rsid w:val="00E36C02"/>
    <w:rsid w:val="00E46BBD"/>
    <w:rsid w:val="00E71AB5"/>
    <w:rsid w:val="00E72132"/>
    <w:rsid w:val="00E73914"/>
    <w:rsid w:val="00E747CA"/>
    <w:rsid w:val="00E7618B"/>
    <w:rsid w:val="00E77CE1"/>
    <w:rsid w:val="00E82442"/>
    <w:rsid w:val="00E94254"/>
    <w:rsid w:val="00E952F4"/>
    <w:rsid w:val="00E96B3A"/>
    <w:rsid w:val="00EB11AA"/>
    <w:rsid w:val="00EB1A44"/>
    <w:rsid w:val="00EC266B"/>
    <w:rsid w:val="00ED4AAC"/>
    <w:rsid w:val="00ED7EBE"/>
    <w:rsid w:val="00EE1CDF"/>
    <w:rsid w:val="00EE4FA7"/>
    <w:rsid w:val="00EE67E7"/>
    <w:rsid w:val="00EF2218"/>
    <w:rsid w:val="00F0192E"/>
    <w:rsid w:val="00F05224"/>
    <w:rsid w:val="00F074ED"/>
    <w:rsid w:val="00F22728"/>
    <w:rsid w:val="00F27AC3"/>
    <w:rsid w:val="00F365D0"/>
    <w:rsid w:val="00F428D0"/>
    <w:rsid w:val="00F526F4"/>
    <w:rsid w:val="00F541D1"/>
    <w:rsid w:val="00F6469E"/>
    <w:rsid w:val="00F654D8"/>
    <w:rsid w:val="00F6572F"/>
    <w:rsid w:val="00F70682"/>
    <w:rsid w:val="00F73874"/>
    <w:rsid w:val="00F74499"/>
    <w:rsid w:val="00F907C2"/>
    <w:rsid w:val="00F90B9E"/>
    <w:rsid w:val="00F92CD7"/>
    <w:rsid w:val="00F940C6"/>
    <w:rsid w:val="00FB213D"/>
    <w:rsid w:val="00FB5566"/>
    <w:rsid w:val="00FB7913"/>
    <w:rsid w:val="00FD0700"/>
    <w:rsid w:val="00FD312A"/>
    <w:rsid w:val="00FE2757"/>
    <w:rsid w:val="00FE3BAD"/>
    <w:rsid w:val="00FE4B0E"/>
    <w:rsid w:val="00FE7A6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6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7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B6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9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1</cp:lastModifiedBy>
  <cp:revision>18</cp:revision>
  <cp:lastPrinted>2015-03-24T00:03:00Z</cp:lastPrinted>
  <dcterms:created xsi:type="dcterms:W3CDTF">2014-09-30T09:18:00Z</dcterms:created>
  <dcterms:modified xsi:type="dcterms:W3CDTF">2015-03-24T00:25:00Z</dcterms:modified>
</cp:coreProperties>
</file>