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62"/>
        <w:gridCol w:w="3247"/>
      </w:tblGrid>
      <w:tr w:rsidR="004F2C7C" w:rsidRPr="003C03AB" w:rsidTr="004F2C7C">
        <w:tc>
          <w:tcPr>
            <w:tcW w:w="3060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надомного обучения </w:t>
            </w: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4F2C7C" w:rsidRPr="003C03AB" w:rsidRDefault="003C03AB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 2021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        </w:t>
            </w: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4F2C7C" w:rsidRPr="003C03AB" w:rsidRDefault="004F2C7C" w:rsidP="003C03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4F2C7C" w:rsidRPr="003C03AB" w:rsidRDefault="004F2C7C" w:rsidP="003C03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 УВР_______________</w:t>
            </w: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3C03AB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 2021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F2C7C" w:rsidRDefault="004F2C7C" w:rsidP="003C03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КГКОУ ШИ  5</w:t>
            </w:r>
          </w:p>
          <w:p w:rsidR="00B74785" w:rsidRPr="003C03AB" w:rsidRDefault="00B74785" w:rsidP="003C03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B74785" w:rsidP="003C03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________С.М.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от  «</w:t>
            </w:r>
            <w:r w:rsidR="003C03AB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____» _______2021</w:t>
            </w: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 </w:t>
            </w:r>
          </w:p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2C7C" w:rsidRPr="003C03AB" w:rsidRDefault="004F2C7C" w:rsidP="003C03A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4F2C7C" w:rsidRPr="003C03AB" w:rsidRDefault="004F2C7C" w:rsidP="003C0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«Речевая практика» составлена на основе адаптированной основной общеобразовательной программы</w:t>
      </w:r>
    </w:p>
    <w:p w:rsidR="004F2C7C" w:rsidRPr="003C03AB" w:rsidRDefault="004F2C7C" w:rsidP="003C0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(интеллектуальными нарушениями),</w:t>
      </w:r>
    </w:p>
    <w:p w:rsidR="004F2C7C" w:rsidRPr="003C03AB" w:rsidRDefault="004F2C7C" w:rsidP="003C0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>согласно ФГОС УО</w:t>
      </w:r>
    </w:p>
    <w:p w:rsidR="004F2C7C" w:rsidRPr="003C03AB" w:rsidRDefault="004F2C7C" w:rsidP="003C03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>за курс начальной школы</w:t>
      </w:r>
    </w:p>
    <w:p w:rsidR="004F2C7C" w:rsidRPr="003C03AB" w:rsidRDefault="004F2C7C" w:rsidP="003C03A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4F2C7C" w:rsidRPr="003C03AB" w:rsidRDefault="004F2C7C" w:rsidP="003C03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4F2C7C" w:rsidRPr="003C03AB" w:rsidRDefault="003C03AB" w:rsidP="003C03AB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Аксенникова Виктория Валерьевна</w:t>
      </w:r>
    </w:p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B" w:rsidRPr="003C03AB" w:rsidRDefault="003C03AB" w:rsidP="003C03A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B" w:rsidRPr="003C03AB" w:rsidRDefault="003C03AB" w:rsidP="003C03A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B" w:rsidRPr="003C03AB" w:rsidRDefault="003C03AB" w:rsidP="003C03A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B" w:rsidRPr="003C03AB" w:rsidRDefault="003C03AB" w:rsidP="003C03A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B" w:rsidRPr="003C03AB" w:rsidRDefault="003C03AB" w:rsidP="003C03A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C7C" w:rsidRPr="003C03AB" w:rsidRDefault="004F2C7C" w:rsidP="003C03AB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>Хабаровск</w:t>
      </w:r>
    </w:p>
    <w:p w:rsidR="004F2C7C" w:rsidRPr="003C03AB" w:rsidRDefault="003C03AB" w:rsidP="003C03AB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4F2C7C"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3C03AB" w:rsidRPr="003C03AB" w:rsidRDefault="003C03AB" w:rsidP="003C03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Содержание </w:t>
      </w:r>
      <w:r w:rsidRPr="003C03A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программы:</w:t>
      </w:r>
    </w:p>
    <w:p w:rsidR="003C03AB" w:rsidRPr="003C03AB" w:rsidRDefault="003C03AB" w:rsidP="003C03AB">
      <w:pPr>
        <w:numPr>
          <w:ilvl w:val="0"/>
          <w:numId w:val="4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3C03AB" w:rsidRPr="003C03AB" w:rsidRDefault="003C03AB" w:rsidP="003C03AB">
      <w:pPr>
        <w:numPr>
          <w:ilvl w:val="0"/>
          <w:numId w:val="4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учебного предмета </w:t>
      </w:r>
    </w:p>
    <w:p w:rsidR="003C03AB" w:rsidRPr="003C03AB" w:rsidRDefault="003C03AB" w:rsidP="003C03A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    3.  Описание места учебного предмета в учебном плане</w:t>
      </w:r>
    </w:p>
    <w:p w:rsidR="003C03AB" w:rsidRPr="003C03AB" w:rsidRDefault="003C03AB" w:rsidP="003C03AB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>4. Содержание учебного предмета</w:t>
      </w:r>
    </w:p>
    <w:p w:rsidR="003C03AB" w:rsidRPr="003C03AB" w:rsidRDefault="003C03AB" w:rsidP="003C03A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    5. Требования к уровню подготовки </w:t>
      </w:r>
      <w:proofErr w:type="gramStart"/>
      <w:r w:rsidRPr="003C03AB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предмету</w:t>
      </w:r>
    </w:p>
    <w:p w:rsidR="003C03AB" w:rsidRPr="003C03AB" w:rsidRDefault="003C03AB" w:rsidP="003C03A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    6. Материально-техническое обеспечение</w:t>
      </w:r>
    </w:p>
    <w:p w:rsidR="003C03AB" w:rsidRPr="003C03AB" w:rsidRDefault="003C03AB" w:rsidP="003C03A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    7. Календарно-тематическое планирование</w:t>
      </w:r>
    </w:p>
    <w:p w:rsidR="003C03AB" w:rsidRPr="003C03AB" w:rsidRDefault="003C03AB" w:rsidP="003C03A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2C7C" w:rsidRPr="003C03AB" w:rsidRDefault="004F2C7C" w:rsidP="003C03A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C7C" w:rsidRPr="003C03AB" w:rsidRDefault="004F2C7C" w:rsidP="003C03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C03AB" w:rsidRPr="003C03AB" w:rsidRDefault="003C03AB" w:rsidP="003C03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«Математика» составляет:</w:t>
      </w:r>
    </w:p>
    <w:p w:rsidR="003C03AB" w:rsidRPr="003C03AB" w:rsidRDefault="003C03AB" w:rsidP="003C03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03AB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№273-ФЗ (ред. от 01.05.2019) «Об образовании в Российской Федерации»);</w:t>
      </w:r>
      <w:proofErr w:type="gramEnd"/>
    </w:p>
    <w:p w:rsidR="003C03AB" w:rsidRPr="003C03AB" w:rsidRDefault="003C03AB" w:rsidP="003C03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</w:t>
      </w:r>
      <w:proofErr w:type="gramStart"/>
      <w:r w:rsidRPr="003C03A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КГКОУ ШИ 5 от 31.08.2018 №49-од;</w:t>
      </w:r>
    </w:p>
    <w:p w:rsidR="003C03AB" w:rsidRPr="003C03AB" w:rsidRDefault="003C03AB" w:rsidP="003C03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- Устав КГОУ ШИ 5 от 01.10.2015 №212</w:t>
      </w:r>
    </w:p>
    <w:p w:rsidR="003C03AB" w:rsidRPr="003C03AB" w:rsidRDefault="003C03AB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У школьников с нарушением интеллекта отмечаются недостатки в развитии </w:t>
      </w:r>
      <w:r w:rsidRPr="003C03AB">
        <w:rPr>
          <w:rFonts w:ascii="Times New Roman" w:eastAsia="Calibri" w:hAnsi="Times New Roman" w:cs="Times New Roman"/>
          <w:bCs/>
          <w:sz w:val="28"/>
          <w:szCs w:val="28"/>
        </w:rPr>
        <w:t>речевой деятельности</w:t>
      </w: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3C03A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с нарушением интеллекта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4F2C7C" w:rsidRPr="003C03AB" w:rsidRDefault="004F2C7C" w:rsidP="003C03AB">
      <w:pPr>
        <w:spacing w:after="0" w:line="276" w:lineRule="auto"/>
        <w:ind w:left="9" w:right="10"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Общая характеристика учебного предмета.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«Речевая практика» - развитие речевой коммуникации школьников с нарушениями интеллекта для осуществления общения с окружающими людьми.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03A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курса предмета «Речевая практика»:</w:t>
      </w:r>
    </w:p>
    <w:p w:rsidR="004F2C7C" w:rsidRPr="003C03AB" w:rsidRDefault="004F2C7C" w:rsidP="003C0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 об окружающей действительности.</w:t>
      </w:r>
    </w:p>
    <w:p w:rsidR="004F2C7C" w:rsidRPr="003C03AB" w:rsidRDefault="004F2C7C" w:rsidP="003C0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лексической и грамматико-синтаксической сторон речи.</w:t>
      </w:r>
    </w:p>
    <w:p w:rsidR="004F2C7C" w:rsidRPr="003C03AB" w:rsidRDefault="004F2C7C" w:rsidP="003C0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навыков связной устной речи.</w:t>
      </w:r>
    </w:p>
    <w:p w:rsidR="004F2C7C" w:rsidRPr="003C03AB" w:rsidRDefault="004F2C7C" w:rsidP="003C0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устной коммуникации и их применение в различных ситуациях общения.</w:t>
      </w:r>
    </w:p>
    <w:p w:rsidR="004F2C7C" w:rsidRPr="003C03AB" w:rsidRDefault="004F2C7C" w:rsidP="003C0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со средствами устной выразительности, овладение нормами речевого этикета.</w:t>
      </w:r>
    </w:p>
    <w:p w:rsidR="004F2C7C" w:rsidRPr="003C03AB" w:rsidRDefault="004F2C7C" w:rsidP="003C0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Коррекция и обогащение языковой базы устных высказываний обучающихся.</w:t>
      </w:r>
    </w:p>
    <w:p w:rsidR="004F2C7C" w:rsidRPr="003C03AB" w:rsidRDefault="004F2C7C" w:rsidP="003C03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культуры речевого общения.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 предмета включает в себя следующие разделы:</w:t>
      </w:r>
    </w:p>
    <w:p w:rsidR="004F2C7C" w:rsidRPr="003C03AB" w:rsidRDefault="004F2C7C" w:rsidP="003C0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C03AB">
        <w:rPr>
          <w:rFonts w:ascii="Times New Roman" w:eastAsia="Calibri" w:hAnsi="Times New Roman" w:cs="Times New Roman"/>
          <w:bCs/>
          <w:sz w:val="28"/>
          <w:szCs w:val="28"/>
        </w:rPr>
        <w:t>Аудирование</w:t>
      </w:r>
      <w:proofErr w:type="spellEnd"/>
      <w:r w:rsidRPr="003C03AB">
        <w:rPr>
          <w:rFonts w:ascii="Times New Roman" w:eastAsia="Calibri" w:hAnsi="Times New Roman" w:cs="Times New Roman"/>
          <w:bCs/>
          <w:sz w:val="28"/>
          <w:szCs w:val="28"/>
        </w:rPr>
        <w:t xml:space="preserve"> и понимание речи.</w:t>
      </w:r>
    </w:p>
    <w:p w:rsidR="004F2C7C" w:rsidRPr="003C03AB" w:rsidRDefault="004F2C7C" w:rsidP="003C0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Дикция и выразительность речи.</w:t>
      </w:r>
    </w:p>
    <w:p w:rsidR="004F2C7C" w:rsidRPr="003C03AB" w:rsidRDefault="004F2C7C" w:rsidP="003C0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Общение и его значение в жизни.</w:t>
      </w:r>
    </w:p>
    <w:p w:rsidR="004F2C7C" w:rsidRPr="003C03AB" w:rsidRDefault="004F2C7C" w:rsidP="003C0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речевого общения.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Предмет  Речевая практика входит в обязательную часть адаптированной основной образовательной программы для </w:t>
      </w:r>
      <w:proofErr w:type="gramStart"/>
      <w:r w:rsidRPr="003C03A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Программа Речевой практики реализуется через урочную деятельность в соответствии с санитарно-эпидемиологическими правилами и нормами.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210"/>
        <w:gridCol w:w="990"/>
        <w:gridCol w:w="975"/>
        <w:gridCol w:w="1019"/>
        <w:gridCol w:w="1103"/>
        <w:gridCol w:w="1103"/>
        <w:gridCol w:w="978"/>
        <w:gridCol w:w="938"/>
      </w:tblGrid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 класс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1210"/>
        <w:gridCol w:w="990"/>
        <w:gridCol w:w="996"/>
        <w:gridCol w:w="973"/>
        <w:gridCol w:w="1111"/>
        <w:gridCol w:w="1100"/>
        <w:gridCol w:w="990"/>
        <w:gridCol w:w="946"/>
      </w:tblGrid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3 класс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210"/>
        <w:gridCol w:w="990"/>
        <w:gridCol w:w="975"/>
        <w:gridCol w:w="1019"/>
        <w:gridCol w:w="1103"/>
        <w:gridCol w:w="1103"/>
        <w:gridCol w:w="978"/>
        <w:gridCol w:w="938"/>
      </w:tblGrid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4 класс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210"/>
        <w:gridCol w:w="990"/>
        <w:gridCol w:w="975"/>
        <w:gridCol w:w="1019"/>
        <w:gridCol w:w="1103"/>
        <w:gridCol w:w="1103"/>
        <w:gridCol w:w="978"/>
        <w:gridCol w:w="938"/>
      </w:tblGrid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4F2C7C" w:rsidRPr="003C03AB" w:rsidTr="004F2C7C">
        <w:tc>
          <w:tcPr>
            <w:tcW w:w="15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21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F2C7C" w:rsidRPr="003C03AB" w:rsidRDefault="004F2C7C" w:rsidP="003C03AB">
            <w:pPr>
              <w:tabs>
                <w:tab w:val="left" w:pos="180"/>
                <w:tab w:val="center" w:pos="38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F2C7C" w:rsidRPr="003C03AB" w:rsidRDefault="004F2C7C" w:rsidP="003C03A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C7C" w:rsidRPr="003C03AB" w:rsidRDefault="004F2C7C" w:rsidP="003C0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«Речевая практика» в 1 классе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и понимание речи.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Слушание, запоминание и отчётливое воспроизведе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ние ряда слоговых комплексов (2-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 слога), близких по звучанию и данных 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рифмованной форме: «</w:t>
      </w:r>
      <w:proofErr w:type="spell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Жа-жа-жа</w:t>
      </w:r>
      <w:proofErr w:type="spell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есть иголки у ежа»; «Ша-ша-ша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ама моет малыша»; «</w:t>
      </w:r>
      <w:proofErr w:type="spell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Тра-тра-тра</w:t>
      </w:r>
      <w:proofErr w:type="spell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мы п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роспали до утра»; «Тру-тру-тру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 скамейки пыль сотру».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Выбор из двух близких по содержанию картинок той, которая соответствует услышанному 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предложению: Шура вытирал пыль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Шура вытирала п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ыль; Лена поднималась на горку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Лена спускалась с горки.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Слушание сказок и рассказов в устном изложении учителя, выбор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картинок по мере изложения текста.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Дикция и выразительность речи.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Игры и упражнения на подвижность и чёткость движений органов артикуляционного аппарата. Заучивание 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голоса учителя, отчётливое и выразительное их произнесение.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Упражнения на развитие речевого дыхания. Пение слоговых цепочек на знакомые мотивы детских п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есен. Перечисление предметов (2-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на одном выдохе с указанием на эти предметы. Произнесение небольших стихотворений в сопровождении движений.     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Разучивание детских стихотворений, мини-диалогов с последующим их воспроизведением в ролевых играх. 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Выражение лица: весёлое, сердитое, грустное, удивлённое.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Соотнесение соответствующего выражения лица с символическим  рисунком. Мимическая реакция на речь учителя, детей, в ситуациях с заданным содержанием.     </w:t>
      </w:r>
      <w:r w:rsidRPr="003C03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Базовые формулы речевого общения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Обращение, привлечение внимания.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Знакомство, представление, приветствие.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«Давай познакомимся», «Меня зовут…», «Меня зовут…, а тебя?». </w:t>
      </w:r>
      <w:r w:rsidR="00980AC9"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Формулы «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Приветствие и прощание.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Приглашение, предложение.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Правила поведения в гостях.    Поздравление, пожелание. Формула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…»,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праздником…» и их развёртывание с помощью обращения по имени и отчеству.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Поздравительные открытки.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Благодарность.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«Спасибо, и тебя (Вас) поздравляю»). </w:t>
      </w:r>
      <w:proofErr w:type="gramEnd"/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Замечание, извинение.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Примерные темы речевых ситуаций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«Я дома»: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«Готовимся к празднику», «Новогодние чудеса», «Надо, надо умываться…», «Помощники», «Спокойной ночи!», «Доброе утро!»,  «Весенние праздники». </w:t>
      </w:r>
      <w:proofErr w:type="gramEnd"/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 и мои товарищи»: «Знакомство во дворе», «Теремок», «В магазине игрушек», «Заячья избушка», «Петушок и бобовое зёрнышко».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 за порогом дома»: «Давайте познакомимся!», «Знакомство в гостях», «Покупка школьных принадлежностей», «Зимняя прогулка», «День Победы».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«Речевая практика» во 2 классе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и понимание речи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Слушание, запоминание и отчётливое произнесение ряда слоговы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 комплексов и слов (3 слога, 2-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 слова).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Слушание и повторение с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лов, близких по звучанию: букет-пакет, удочка-уточка, гладит-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глядит и др. (С опорой на наглядные средства.)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Выполнение действий по инструкции с про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тивопоставляемыми предлогами: </w:t>
      </w:r>
      <w:proofErr w:type="spell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в-на</w:t>
      </w:r>
      <w:proofErr w:type="spell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у-за</w:t>
      </w:r>
      <w:proofErr w:type="spellEnd"/>
      <w:proofErr w:type="gram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над-под</w:t>
      </w:r>
      <w:proofErr w:type="spell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с-на</w:t>
      </w:r>
      <w:proofErr w:type="spell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др. Например: «Положи книгу на парту», «Положи книгу в парту», «Встань у парты», «Зайди за парту», «Под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ержи руку над партой, а теперь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 партой» и т. д. 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Выполнение движений или заданий по словесной двухчленной инструкции учителя с последующим речевым отчётом о действии («Что ты делал?»).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иди к доске и на следующей строчке запиши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имя и фамилию» и т. д.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иша сделал маленькую табуретку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Коля сделал маленькую скамейку; Де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ти слепили во дворе </w:t>
      </w:r>
      <w:proofErr w:type="spell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снеговичка</w:t>
      </w:r>
      <w:proofErr w:type="spell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Дети вылепили во дворе снегурочку.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Дикция и выразительность речи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четверостиший с голоса учителя, отчётливое и выразительное их произнесение.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Дыхательные упражнения: посчитаем Егорок на горке.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Сначала двух Егорок на одном выдохе, потом трёх и т. д. (Как на горке, на пригорке стоят тр</w:t>
      </w:r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идцать три Егорки.</w:t>
      </w:r>
      <w:proofErr w:type="gramEnd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 - Егорка, два - Егорка, три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Егорка…) </w:t>
      </w:r>
      <w:proofErr w:type="gramEnd"/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Пение слогов и слов на знакомые мотивы детских песен.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Громкая, тихая и шёпотная речь. Индивидуальные и хоровые упражнения с использованием силы голоса в различных речевых ситуациях.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Быстрая и медленная речь. Упражнения в использовании нормального темпа речи.    Помощники устной речи: мимика и жесты в тренировочных упражнениях в связи с речевой ситуацией, являющейся темой урока. Выражения лица: весёлое, грустное, удивлённое, сердитое.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Практическое использование в речевых ситуациях соответствующего тона голоса: приветливого, вежливого, грубого, испуганного, сердитого.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Базовые формулы речевого общения (представлены с нарастанием к материалу, изучавшемуся в 1 классе)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 Обращение, привлечение внимания.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Знакомство, представление, приветствие.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Приветствие и прощание.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те) ещё», «Заходи(те)», «Звони(те)».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Поздравление, пожелание.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…»,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праздником…» и их развёртывание с помощью обращения по имени и отчеству.    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Поздравительные открытки. </w:t>
      </w:r>
    </w:p>
    <w:p w:rsidR="004F2C7C" w:rsidRPr="003C03AB" w:rsidRDefault="004F2C7C" w:rsidP="003C03A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Телефонный разговор.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  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Просьба, совет.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4F2C7C" w:rsidRPr="003C03AB" w:rsidRDefault="004F2C7C" w:rsidP="003C03A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Развёртывание просьбы с помощью мотивировки. Формулы «Пожалуйста…», «Можно…, пожалуйста!», «Разрешите…», «Можно мне…», «Можно я…». 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Благодарность.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Ответные реплики на поздравление, пожелание («Спасибо за поздравление», «Я тоже поздравляю тебя (Вас)», «Спасибо, и тебя (Вас) поздравляю»). </w:t>
      </w:r>
      <w:proofErr w:type="gramEnd"/>
    </w:p>
    <w:p w:rsidR="004F2C7C" w:rsidRPr="003C03AB" w:rsidRDefault="004F2C7C" w:rsidP="003C03A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Замечание, извинение.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4F2C7C" w:rsidRPr="003C03AB" w:rsidRDefault="004F2C7C" w:rsidP="003C03A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Сочувствие, утешение.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Сочувствие заболевшему сверстнику, взрослому. Слова поддержки, утешения. 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Примерные темы речевых ситуаций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 дома»: «Алло! Алло!», «С Днём рождения!».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 и мои товарищи»: «Истории о лете», «Три поросёнка», «Новогодняя сказка», «Красная Шапочка», «Я поздравляю тебя!», «Вспоминаем любимые сказки», «Скоро лето».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«Я за порогом дома»: «Добро пожаловать!», «Расскажи мне о школе», «Новогодний карнавал», «Дежурство», «Пошли в столовую!», «Я записался в кружок», «Поклонимся памяти героев».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 в мире природы».   «У меня есть щенок!».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«Речевая практика» в 3 классе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и понимание речи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Повторение оппозиционных слоговых структур, слов-паронимов, предложений, р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азличных по количеству слов: </w:t>
      </w:r>
      <w:proofErr w:type="spellStart"/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мА-мя</w:t>
      </w:r>
      <w:proofErr w:type="spellEnd"/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лё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вя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-вья</w:t>
      </w:r>
      <w:proofErr w:type="spellEnd"/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был-бил, пел-пил, кости-гости, тонет-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стонет; Я видела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сегодня в скворечнике скворца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 видела вчера в скворечнике скворца и скворушку. Игра в маленького учителя, выполнение подобных заданий детьми (с помощью учителя).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Слушание коротких сказок и рассказов в аудиозаписи, просмотр видеофильмов. Ответы на вопросы по содержанию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прослушанного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просмотренного.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Выполнение словесной инструкции, данной в письменном виде. Включение письменного задания в ролевую ситуацию.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ая капнула с Мишиной кисточки)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Вася удивляется (на картинке мальчик открывает альбом, а там клякса от краски). Объяснение выбора.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Дикция и выразительность речи.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Совершенствование речевого дыхания: посчитаем до 10 на одном выдохе, потянем звук [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], потом [з] на одном выдохе и др.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Чёткое выразительное произнесение 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стихотворных диалогов по подражанию. Например: «От топота копыт пыль по полю летит» 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(выбор силы голоса и ритма); «- Что ты, ёж, такой колючий? //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Это я на всякий случай: //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Знаешь, кто мои соседи? // Волки, лисы и медведи!» (смена тона голоса, переход от интонации повествования к интонации вопроса и наоборот) и др.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Громкая, спокойная, тихая, шёпотная речь. Использование нужной силы голоса в различных ролевых ситуациях.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Произнесение одной и той же фразы с вопросительной, повествовательной и восклицательной интонацией. Обыгрывания 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ситуации, например: Снег идёт? - Да, снег идёт.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Ура, снег идёт!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Общение и его значение в жизни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Общение с природой. Что «говорят» деревья, цветы? Чем отвечают они на наше общение с ними? 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Понимаем ли мы язык животных, их повадки, позы? Попробуем расшифровать их. Правильно ли мы общаемся с ними? Понимают ли нас животные?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Речевое общение. Для чего оно нужно людям? Подведение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выводу (с опорой на иллюстративный материал): сообщить что-то новое, обменяться мнением, попросить о чём-нибудь, поздравить, пожалеть, утешить и т. д.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Правила речевого общения. Коллективная работа с опорой на иллюстративный материал и заранее подготовленные ситуации по определению правил:</w:t>
      </w:r>
    </w:p>
    <w:p w:rsidR="004F2C7C" w:rsidRPr="003C03AB" w:rsidRDefault="00912CCA" w:rsidP="00912C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4F2C7C"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нужно говорить по очереди, а не всем сразу. Один говорит, а все слушают, иначе никто ничего не поймёт; </w:t>
      </w:r>
    </w:p>
    <w:p w:rsidR="004F2C7C" w:rsidRPr="003C03AB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4F2C7C"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говорить нужно достаточно громко (но не кричать), чтобы тебя все слышали; </w:t>
      </w:r>
    </w:p>
    <w:p w:rsidR="004F2C7C" w:rsidRPr="003C03AB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F2C7C"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когда говоришь, надо смотреть на того, с кем разговариваешь; </w:t>
      </w:r>
    </w:p>
    <w:p w:rsidR="004F2C7C" w:rsidRPr="003C03AB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4F2C7C"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не соглашаешься с чем-то и возражаешь собеседнику, надо делать это вежливо и не обижать его; </w:t>
      </w:r>
    </w:p>
    <w:p w:rsidR="004F2C7C" w:rsidRPr="003C03AB" w:rsidRDefault="00912CCA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4F2C7C"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забывать употреблять вежливые слова: «Пожалуйста», «Извини», «Извините», «Спасибо».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  </w:t>
      </w:r>
      <w:r w:rsidRPr="003C03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Базовые формулы речевого общения (представлены с нарастанием к материалу, изучавшемуся в 1 и 2 классах)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Обращение, привлечение внимания.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Обращение в поздравительной открытке. 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Знакомство, представление, приветствие.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Приветствие и прощание.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Употребление различных формул приветствия и прощания в зависимости от адресата (взрослый или сверстник). Формулы 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те) ещё», «Заходи(те)», «Звони(те)».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Приглашение, предложение.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Приглашение домой. Правила поведения в гостях.  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Поздравление, пожелание.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…»,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праздником…» и их развёртывание с помощью обращения по имени и отчеству.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 Поздравительные открытки.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Одобрение, комплимент.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«Мне очень нравится твой…», «Как хорошо ты…», «Как красиво!» и др.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Телефонный разговор.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Просьба, совет.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Мотивировка отказа. Формулы «Извините, но…».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Благодарность.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Ответные реплики на поздравление, пожелание («Спасибо за поздравление», «Я тоже поздравляю тебя (Вас)», «Спасибо, и тебя (Вас) поздравляю»). </w:t>
      </w:r>
      <w:proofErr w:type="gramEnd"/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Замечание, извинение.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Сочувствие, утешение.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Сочувствие заболевшему сверстнику, взрослому. Слова поддержки, утешения. 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Примерные темы речевых ситуаций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«Я дома»: «Телефонный разговор», «Весёлый праздник».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«Я за порогом дома»: «Снова в школу!», «В библиотеке», «На приёме у врача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«Отправляюсь в магазин», «Я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зритель», «Какая сегодня погода?».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«Я и мои товарищи»: «Мы собрались поиграть», «Лисичка со скалочкой», «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Сказки про Машу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«Новогодние поздравления», «Снегурочка», «Весенние поздравления», «Готовим подарок к празднику», «Поздравляем с Днём победы!», «Узнай меня!».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 в мире природы»: «Учимся понимать животных».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«Речевая практика» в 4 классе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и понимание речи.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Повторе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ние предложений (6-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 слов), разных по структуре, вслед за учителем.  Прослушивание аудиозаписей чтения артистами коротких сказок или рассказов с последующим пересказом прослушанного.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Дикция и выразительность речи.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Практическое использование силы голоса, тона и темпа речи в различных речевых ситуациях.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Мимика и жесты. Упражнения в передаче чувств, эмоций с помощью мимики и жестов в сочетании с речью и без неё, с опорой на пиктограммы и без них.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Общение и его значение в жизни.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Передача мыслей, чувств, знаний на расстоянии. Для чего люди создали радио, кино, телевидение? Кто говорит с нами по радио или с телеэкрана?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мы понимаем из такого устного общения с нами? Важно ли для нас это общение?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Почему книгу называют собе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седником? Какой это собеседник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устный или письменный? Что мы узнаем из книги? Важно ли для нас это общение?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Влияние речи на поступки людей.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«Свойства» слов: радовать, огорчать, утешать, сердить, мирить и т. д.; подбор соответствующих слов. </w:t>
      </w:r>
      <w:proofErr w:type="gramEnd"/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Общепринятые знаки в общении людей: «Не курить», «Переход», «Метро», «Мужской и женский туалет», «Нельзя фотографировать» и т. д.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Базовые формулы речевого общения (представлены с нарастание</w:t>
      </w:r>
      <w:r w:rsidR="00912CC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 к материалу, изучавшемуся в 1-</w:t>
      </w:r>
      <w:r w:rsidRPr="003C03A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3  классах)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Обращение, привлечение внимания.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 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Знакомство, представление, приветствие.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Приветствие и прощание.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 Этикетные правила приветствия: замедлить шаг или остановиться, посмотреть в глаза человеку.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Здорóво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«Бывай», «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те) ещё», «Заходи(те)», «Звони(те)».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Приглашение, предложение.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Приглашение домой. Правила поведения в гостях.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Поздравление, пожелание.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…», «Поздравляю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праздником…» и их развёртывание с помощью обращения по имени и отчеству.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Поздравительные открытки.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Одобрение, комплимен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т. Формулы «Мне очень нравится твой…», «Как хорошо ты…», «Как красиво!» и др.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Телефонный разговор.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Просьба, совет.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Мотивировка отказа. Формулы «Извините, но…».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Благодарность.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Формулы «Спасибо», «Большое спасибо», «Пожалуйста». 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«Спасибо, и тебя (Вас) поздравляю»).</w:t>
      </w:r>
      <w:proofErr w:type="gramEnd"/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Замечание, извинение.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4F2C7C" w:rsidRPr="003C03AB" w:rsidRDefault="004F2C7C" w:rsidP="003C0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Сочувствие, утешение.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Сочувствие заболевшему сверстнику, взрослому. Слова поддержки, утешения.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Одобрение, комплимент.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Одобрение как реакция на поздравления, подарки: «Молодец!», «Умница!», «Как красиво!».    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Примерные темы речевых ситуаций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«Я дома»: «У телевизора», «Задушевный разговор», «Приглашение».   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«Я за порогом дома»: «Делимся новостями»,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«Подскажите, пожалуйста…», «Я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пассажир», «Знаки-помощники».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«Я и мои товарищи»: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«Я вы</w:t>
      </w:r>
      <w:r w:rsidR="00912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бираю книгу», «Петушок -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Золотой гребешок», «Сочиняем сказку», «Лисичка-сестричка», «Новогодние истории», «Поздравляю!», «Жду письма!», «Извините меня…», «Поздравительная открытка».  </w:t>
      </w:r>
      <w:proofErr w:type="gramEnd"/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«Я в мире природы»: «В гостях у леса», «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саду ли в огороде».</w:t>
      </w:r>
    </w:p>
    <w:p w:rsidR="004F2C7C" w:rsidRPr="003C03AB" w:rsidRDefault="004F2C7C" w:rsidP="003C03AB">
      <w:pPr>
        <w:numPr>
          <w:ilvl w:val="0"/>
          <w:numId w:val="2"/>
        </w:numPr>
        <w:spacing w:after="0" w:line="276" w:lineRule="auto"/>
        <w:ind w:left="284" w:hanging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C03A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3C03AB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предмету.</w:t>
      </w:r>
    </w:p>
    <w:p w:rsidR="004F2C7C" w:rsidRPr="003C03AB" w:rsidRDefault="004F2C7C" w:rsidP="003C03A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4F2C7C" w:rsidRPr="003C03AB" w:rsidRDefault="004F2C7C" w:rsidP="003C03A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освоения  учебного предмета «Речевая практика» на конец обучения в младших классах: </w:t>
      </w:r>
    </w:p>
    <w:p w:rsidR="004F2C7C" w:rsidRPr="003C03AB" w:rsidRDefault="004F2C7C" w:rsidP="003C03A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  <w:u w:val="single"/>
        </w:rPr>
        <w:t>Минимальный уровень: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формулировка просьб и желаний с использованием этикетных слов и выражений;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ролевых играх в соответствии с речевыми возможностями;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восприятие на слух сказок и рассказов; ответы на вопросы учителя по их содержанию с опорой на иллюстративный материал;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выразительное произнесение 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коротких стихотворений с опорой на образец чтения учителя;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беседах на темы, близкие личному опыту ребенка; </w:t>
      </w:r>
    </w:p>
    <w:p w:rsidR="004F2C7C" w:rsidRPr="003C03AB" w:rsidRDefault="004F2C7C" w:rsidP="003C03A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ответы на вопросы учителя по содержанию прослушанных и/или просмотренных радио- и телепередач.</w:t>
      </w:r>
    </w:p>
    <w:p w:rsidR="004F2C7C" w:rsidRPr="003C03AB" w:rsidRDefault="004F2C7C" w:rsidP="003C03A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C0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Достаточный уровень: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понимание содержания небольших по объему сказок, рассказов и стихотворений; ответы на вопросы;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понимание содержания детских радио- и телепередач, ответы на вопросы учителя;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 правильных средств интонации с опорой на образец речи учителя и анализ речевой ситуации;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активное участие в диалогах по темам речевых ситуаций;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коллективном составлении рассказа или сказки по темам речевых ситуаций; </w:t>
      </w:r>
    </w:p>
    <w:p w:rsidR="004F2C7C" w:rsidRPr="003C03AB" w:rsidRDefault="004F2C7C" w:rsidP="003C03A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составление рассказов с опорой на картинный или картинно-символический план </w:t>
      </w:r>
    </w:p>
    <w:p w:rsidR="004F2C7C" w:rsidRPr="003C03AB" w:rsidRDefault="004F2C7C" w:rsidP="003C03A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уважительного отношения к иному мнению;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овладение начальными навыками адаптации в динамично изменяющемся и развивающемся мире;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3) овладение социально</w:t>
      </w: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-бытовыми умениями, используемыми в повседневной жизни;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4) владение навыками коммуникации и принятыми ритуалами социального взаимодействия;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5) способность к осмыслению социального окружения, своего места в нем;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принятие и освоение социальной роли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развитие навыков сотрудничества </w:t>
      </w:r>
      <w:proofErr w:type="gram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ситуациях; 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8)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9)</w:t>
      </w:r>
      <w:proofErr w:type="spellStart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C0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ценностям.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3C03AB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базы оценки </w:t>
      </w:r>
      <w:r w:rsidRPr="003C03A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  личностные результаты обучения.</w:t>
      </w:r>
    </w:p>
    <w:p w:rsidR="004F2C7C" w:rsidRPr="003C03AB" w:rsidRDefault="004F2C7C" w:rsidP="003C03AB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Оценка личностного прогресса </w:t>
      </w:r>
      <w:r w:rsidRPr="003C03AB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 w:rsidRPr="003C03AB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4F2C7C" w:rsidRPr="003C03AB" w:rsidRDefault="004F2C7C" w:rsidP="003C0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3C03AB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3C03AB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4F2C7C" w:rsidRPr="003C03AB" w:rsidRDefault="004F2C7C" w:rsidP="003C03AB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В ходе урока учитель включает задания на знание моральных норм и </w:t>
      </w:r>
      <w:proofErr w:type="spellStart"/>
      <w:r w:rsidRPr="003C03A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</w:t>
      </w:r>
      <w:r w:rsidRPr="003C03AB">
        <w:rPr>
          <w:rFonts w:ascii="Times New Roman" w:eastAsia="Calibri" w:hAnsi="Times New Roman" w:cs="Times New Roman"/>
          <w:sz w:val="28"/>
          <w:szCs w:val="28"/>
        </w:rPr>
        <w:lastRenderedPageBreak/>
        <w:t>листах анализа, накопительная оценка показывает освоенность данных учебных действий.</w:t>
      </w:r>
    </w:p>
    <w:p w:rsidR="004F2C7C" w:rsidRPr="003C03AB" w:rsidRDefault="004F2C7C" w:rsidP="003C03AB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 w:rsidRPr="003C03A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3C03A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4F2C7C" w:rsidRPr="003C03AB" w:rsidRDefault="004F2C7C" w:rsidP="003C03AB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4F2C7C" w:rsidRPr="003C03AB" w:rsidRDefault="004F2C7C" w:rsidP="003C03AB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1 – отсутствие динамики.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2 – минимальная динамика.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3 – средняя динамика.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5 – полное освоение действия. 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</w:t>
      </w:r>
      <w:r w:rsidRPr="003C03AB">
        <w:rPr>
          <w:rFonts w:ascii="Times New Roman" w:eastAsia="Calibri" w:hAnsi="Times New Roman" w:cs="Times New Roman"/>
          <w:b/>
          <w:i/>
          <w:sz w:val="28"/>
          <w:szCs w:val="28"/>
        </w:rPr>
        <w:t>предметных результатов</w:t>
      </w: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0 – не выполняет, помощь не принимает.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3C03AB">
        <w:rPr>
          <w:rFonts w:ascii="Times New Roman" w:eastAsia="Calibri" w:hAnsi="Times New Roman" w:cs="Times New Roman"/>
          <w:sz w:val="28"/>
          <w:szCs w:val="28"/>
        </w:rPr>
        <w:t>пооперациональной</w:t>
      </w:r>
      <w:proofErr w:type="spell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инструкции.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3C03AB">
        <w:rPr>
          <w:rFonts w:ascii="Times New Roman" w:eastAsia="Calibri" w:hAnsi="Times New Roman" w:cs="Times New Roman"/>
          <w:sz w:val="28"/>
          <w:szCs w:val="28"/>
        </w:rPr>
        <w:t>знаниевой</w:t>
      </w:r>
      <w:proofErr w:type="spellEnd"/>
      <w:r w:rsidRPr="003C03AB">
        <w:rPr>
          <w:rFonts w:ascii="Times New Roman" w:eastAsia="Calibri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4F2C7C" w:rsidRPr="003C03AB" w:rsidRDefault="004F2C7C" w:rsidP="003C0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2 – минимальная динамика.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lastRenderedPageBreak/>
        <w:t>3 – средняя динамика.</w:t>
      </w: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4– выраженная динамика.</w:t>
      </w:r>
    </w:p>
    <w:p w:rsidR="004F2C7C" w:rsidRPr="003C03AB" w:rsidRDefault="004F2C7C" w:rsidP="003C03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3AB">
        <w:rPr>
          <w:rFonts w:ascii="Times New Roman" w:eastAsia="Calibri" w:hAnsi="Times New Roman" w:cs="Times New Roman"/>
          <w:sz w:val="28"/>
          <w:szCs w:val="28"/>
        </w:rPr>
        <w:t>5– полное освоение действия</w:t>
      </w:r>
    </w:p>
    <w:p w:rsidR="004F2C7C" w:rsidRPr="003C03AB" w:rsidRDefault="004F2C7C" w:rsidP="003C03A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6. Программно-методическое обеспечение</w:t>
      </w:r>
    </w:p>
    <w:p w:rsidR="004F2C7C" w:rsidRPr="003C03AB" w:rsidRDefault="004F2C7C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4F2C7C" w:rsidRPr="003C03AB" w:rsidRDefault="004F2C7C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Перечень учебной литературы</w:t>
      </w:r>
    </w:p>
    <w:p w:rsidR="004F2C7C" w:rsidRPr="003C03AB" w:rsidRDefault="004F2C7C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1980"/>
        <w:gridCol w:w="990"/>
        <w:gridCol w:w="1870"/>
        <w:gridCol w:w="2476"/>
      </w:tblGrid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«Речевая практика» 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Комарова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4F2C7C" w:rsidRPr="003C03AB" w:rsidRDefault="004F2C7C" w:rsidP="003C03A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Y="8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1980"/>
        <w:gridCol w:w="990"/>
        <w:gridCol w:w="1870"/>
        <w:gridCol w:w="2476"/>
      </w:tblGrid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«Речевая практика» 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Комарова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C7C" w:rsidRPr="003C03AB" w:rsidRDefault="004F2C7C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margin" w:tblpY="8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1980"/>
        <w:gridCol w:w="990"/>
        <w:gridCol w:w="1870"/>
        <w:gridCol w:w="2476"/>
      </w:tblGrid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«Речевая практика» 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Комарова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Default="00912CCA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Y="8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1980"/>
        <w:gridCol w:w="990"/>
        <w:gridCol w:w="1870"/>
        <w:gridCol w:w="2476"/>
      </w:tblGrid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F2C7C" w:rsidRPr="003C03AB" w:rsidTr="004F2C7C">
        <w:tc>
          <w:tcPr>
            <w:tcW w:w="2198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«Речевая практика» </w:t>
            </w:r>
          </w:p>
        </w:tc>
        <w:tc>
          <w:tcPr>
            <w:tcW w:w="198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Комарова</w:t>
            </w:r>
          </w:p>
        </w:tc>
        <w:tc>
          <w:tcPr>
            <w:tcW w:w="990" w:type="dxa"/>
          </w:tcPr>
          <w:p w:rsidR="004F2C7C" w:rsidRPr="003C03AB" w:rsidRDefault="004F2C7C" w:rsidP="003C03AB">
            <w:pPr>
              <w:spacing w:before="100" w:beforeAutospacing="1"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70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6" w:type="dxa"/>
          </w:tcPr>
          <w:p w:rsidR="004F2C7C" w:rsidRPr="003C03AB" w:rsidRDefault="004F2C7C" w:rsidP="003C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C7C" w:rsidRPr="003C03AB" w:rsidRDefault="004F2C7C" w:rsidP="003C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CA" w:rsidRPr="003C03AB" w:rsidRDefault="00912CCA" w:rsidP="00912CCA">
      <w:pPr>
        <w:spacing w:before="100" w:beforeAutospacing="1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3C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912CCA" w:rsidRPr="003C03AB" w:rsidRDefault="00912CCA" w:rsidP="00912C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«Речевая практика» </w:t>
      </w:r>
    </w:p>
    <w:p w:rsidR="004F2C7C" w:rsidRPr="00912CCA" w:rsidRDefault="00912CCA" w:rsidP="00912C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курс 1 класс</w:t>
      </w:r>
    </w:p>
    <w:p w:rsidR="004F2C7C" w:rsidRPr="003C03AB" w:rsidRDefault="004F2C7C" w:rsidP="00912C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793"/>
        <w:gridCol w:w="5903"/>
        <w:gridCol w:w="1254"/>
        <w:gridCol w:w="958"/>
      </w:tblGrid>
      <w:tr w:rsidR="004F2C7C" w:rsidRPr="003C03AB" w:rsidTr="00912CCA"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по</w:t>
            </w:r>
          </w:p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2C7C" w:rsidRPr="003C03AB" w:rsidTr="00912CCA">
        <w:trPr>
          <w:trHeight w:val="709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Давайте знакомиться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накомство, приветствие (беседа, игры «Наши имена», «Приветствие», хоровод). Введение в ситуацию (беседа с привлечением личного опыта, ответы на вопросы на основе иллюстраций)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tabs>
                <w:tab w:val="left" w:pos="750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691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основными правилами поведения в диалоге, при знакомстве. Игра «Приветствие». Прослушивание песни из мультфильма «Крошка енот»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677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 (экскурсии в школьные кабинеты с целью знакомства с учителями, моделирование диалогов, в том числе с использованием игрушек как героев ситуации).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375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F2C7C" w:rsidRPr="003C03AB" w:rsidRDefault="00C46CA1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Правила для школьника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лушание стихотворения о правилах поведения в школе. Игра «Это я, это не я». Игра «Правильно – неправильно» (кто поступает правильно?)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375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F2C7C" w:rsidRPr="003C03AB" w:rsidRDefault="00C46CA1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«Отгадай, что в моем ранце»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Слушание загадок о школьных </w:t>
            </w:r>
            <w:proofErr w:type="spellStart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принадлежностях</w:t>
            </w:r>
            <w:proofErr w:type="gramStart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истоговорки</w:t>
            </w:r>
            <w:proofErr w:type="spell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аш-аш-аш</w:t>
            </w:r>
            <w:proofErr w:type="spell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вот зелёный (синий и пр.) карандаш). Речевая ситуация «Попроси у товарища …»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375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F2C7C" w:rsidRPr="003C03AB" w:rsidRDefault="00C46CA1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«Ура! Перемена!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тение учителем стихотворения «Перемена». Обсуждение ситуации по вопросам учителя</w:t>
            </w:r>
            <w:proofErr w:type="gramStart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остроение диалога «Разговор на перемене»,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375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4F2C7C" w:rsidRPr="003C03AB" w:rsidRDefault="00890E47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F2C7C" w:rsidRPr="003C03AB" w:rsidRDefault="00045AA7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Сказка «</w:t>
            </w:r>
            <w:r w:rsidR="00C46CA1"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Колобок</w:t>
            </w:r>
            <w:proofErr w:type="gramStart"/>
            <w:r w:rsidR="00C46CA1"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 со сказкой(устное рассказывание учителем с опорой на иллюстрации).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375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4F2C7C" w:rsidRPr="003C03AB" w:rsidRDefault="00890E47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содержания сказки (выборочный пересказ с опорой на иллюстрации (серия картинок, разрезные картинки)</w:t>
            </w:r>
            <w:proofErr w:type="gramEnd"/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375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4F2C7C" w:rsidRPr="003C03AB" w:rsidRDefault="00890E47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Коллективное рассказывание сказки.  </w:t>
            </w: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Инсценирование сказки.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290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F2C7C" w:rsidRPr="003C03AB" w:rsidRDefault="00C46CA1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во дворе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учителем). Разучивание </w:t>
            </w:r>
            <w:proofErr w:type="spellStart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839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правил поведения при знакомстве (конструирование диалогов по серии картинок, ролевые игры по теме ситуации). Игра «Дополни предложение» 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497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теме ситуации (игра «Дополни предложение»).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497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F2C7C" w:rsidRPr="003C03AB" w:rsidRDefault="00C46CA1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«Теремок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4F2C7C"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 со сказкой(устное рассказывание учителем с опорой на иллюстрации).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2C7C" w:rsidRPr="003C03AB" w:rsidTr="00912CCA">
        <w:trPr>
          <w:trHeight w:val="497"/>
        </w:trPr>
        <w:tc>
          <w:tcPr>
            <w:tcW w:w="981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содержания сказки (выборочный пересказ с опорой на иллюстрации (серия картинок, разрезные картинки)</w:t>
            </w:r>
            <w:proofErr w:type="gramStart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росмотр мультипликационного фильма</w:t>
            </w:r>
          </w:p>
        </w:tc>
        <w:tc>
          <w:tcPr>
            <w:tcW w:w="1254" w:type="dxa"/>
          </w:tcPr>
          <w:p w:rsidR="004F2C7C" w:rsidRPr="003C03AB" w:rsidRDefault="004F2C7C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F2C7C" w:rsidRPr="003C03AB" w:rsidRDefault="004F2C7C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497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Дорога домой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ведение в тему ситуации (работа с иллюстрацией, отгадывание загадки, составление предложений, работа с условно-графическими изображениями)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497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со сказкой (устное рассказывание учителем с опорой на иллюстрацию) Составление рассказа по картинкам о том, как дети возвращаются домой (Сначала</w:t>
            </w:r>
            <w:proofErr w:type="gramStart"/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 П</w:t>
            </w:r>
            <w:proofErr w:type="gramEnd"/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отом…)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рассказа с опорой на иллюстрации. Игра «Приглашаю тебя в гости»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ситуацию (ответы на вопросы на основе иллюстраций). Сообщение правил этикета при знакомстве </w:t>
            </w:r>
            <w:proofErr w:type="gramStart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в гостях.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Ролевые игры по теме ситуации («Кукла встречает гостей»).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Коллективное составление рассказа «Как мы гостей встречали»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b/>
                <w:sz w:val="28"/>
                <w:szCs w:val="28"/>
              </w:rPr>
              <w:t>Покупка школьных принадлежностей.</w:t>
            </w:r>
            <w:r w:rsidRPr="003C03AB">
              <w:rPr>
                <w:sz w:val="28"/>
                <w:szCs w:val="28"/>
              </w:rPr>
              <w:t xml:space="preserve"> Знакомство с правилами поведения в магазине (беседа с элементами рассказа).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 xml:space="preserve">Составление возможных диалогов в магазине с опорой на иллюстрации. Разучивание </w:t>
            </w:r>
            <w:proofErr w:type="spellStart"/>
            <w:r w:rsidRPr="003C03AB">
              <w:rPr>
                <w:sz w:val="28"/>
                <w:szCs w:val="28"/>
              </w:rPr>
              <w:t>чистоговорки</w:t>
            </w:r>
            <w:proofErr w:type="spellEnd"/>
            <w:r w:rsidRPr="003C03AB">
              <w:rPr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Ролевые игры по теме ситуации («Магазин «Школьник»).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b/>
                <w:sz w:val="28"/>
                <w:szCs w:val="28"/>
              </w:rPr>
              <w:t xml:space="preserve">В магазине игрушек. </w:t>
            </w:r>
            <w:r w:rsidRPr="003C03AB">
              <w:rPr>
                <w:sz w:val="28"/>
                <w:szCs w:val="28"/>
              </w:rPr>
              <w:t>Знакомство с правилами поведения в магазине (беседа с элементами рассказа).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 xml:space="preserve">Разучивание стихотворения А. </w:t>
            </w:r>
            <w:proofErr w:type="spellStart"/>
            <w:r w:rsidRPr="003C03AB">
              <w:rPr>
                <w:sz w:val="28"/>
                <w:szCs w:val="28"/>
              </w:rPr>
              <w:t>Барто</w:t>
            </w:r>
            <w:proofErr w:type="spellEnd"/>
            <w:r w:rsidRPr="003C03AB">
              <w:rPr>
                <w:sz w:val="28"/>
                <w:szCs w:val="28"/>
              </w:rPr>
              <w:t xml:space="preserve"> «Я люблю свою лошадку».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Ролевая игра «Моя любимая игрушка».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Готовимся к празднику. </w:t>
            </w: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Проигрывание диалога с Дедом Морозом.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331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Готовим сюрприз Деду Морозу. Заучивание стихотворения к празднику.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Новогодние чудеса</w:t>
            </w:r>
            <w:proofErr w:type="gramStart"/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еседа с привлечением личного опыта «Что мне запомнилось на новогоднем празднике?»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Зимняя прогулка</w:t>
            </w:r>
            <w:proofErr w:type="gramStart"/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имняя одежда. Проигрывание ситуации «Кукла одевается на прогулку».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Зимние забавы. Составление рассказа с опорой на картинный план.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Мы лепим снеговика.</w:t>
            </w:r>
            <w:r w:rsidRPr="003C0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Моделирование диалога между мальчиком и девочкой.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катаемся с горы. Слушание стихотворения А. Сурикова «Детство» (отрывок). Закреплять умение составлять рассказы из личного опыта.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«Надо, надо умываться…»</w:t>
            </w: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Знакомство со стихотворением К. Чуковского «</w:t>
            </w:r>
            <w:proofErr w:type="spellStart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». Слушание стихотворения.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предложений по теме ситуации (просьба в утвердительной и вопросительной формах).</w:t>
            </w:r>
            <w:proofErr w:type="gramEnd"/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короткого рассказа на тему «Я умываюсь» и закрепление его действиями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утром. Участие в беседе «Как начинается твоё утро». Использование слов приветствий, выражение радости при встрече.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Коллективное составление рассказа по теме «Утро школьника» (игра «Кто знает, пусть продолжит»)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273A6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CF0FB4"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раздники</w:t>
            </w:r>
            <w:r w:rsidR="00CF0FB4"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CF0FB4"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«23 февраля» </w:t>
            </w:r>
            <w:r w:rsidR="00CF0FB4"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с опорой на иллюстрацию</w:t>
            </w:r>
            <w:proofErr w:type="gramStart"/>
            <w:r w:rsidR="00CF0FB4"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CF0FB4"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онструирование диалогов поздравления и ответной реплики, моделирование и проигрывание диалогов. Создание видеопоздравления.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на тему «</w:t>
            </w:r>
            <w:r w:rsidRPr="003C03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23 февраля</w:t>
            </w:r>
            <w:r w:rsidRPr="003C03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 Выбор предложения, наиболее подходящего к содержанию картинки.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«8 марта» </w:t>
            </w: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(беседа с опорой на иллюстрацию, дополнение деталей ситуации по вопросам учителя, выбор предложения, наиболее подходящего к содержанию картинки)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Конструирование диалогов поздравления и ответной реплики, моделирование и проигрывание диалогов. Создание видеопоздравления.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b/>
                <w:sz w:val="28"/>
                <w:szCs w:val="28"/>
              </w:rPr>
              <w:t>Помощники.</w:t>
            </w:r>
            <w:r w:rsidRPr="003C03AB">
              <w:rPr>
                <w:sz w:val="28"/>
                <w:szCs w:val="28"/>
              </w:rPr>
              <w:t xml:space="preserve"> Знакомство со стихотворением А. </w:t>
            </w:r>
            <w:proofErr w:type="spellStart"/>
            <w:r w:rsidRPr="003C03AB">
              <w:rPr>
                <w:sz w:val="28"/>
                <w:szCs w:val="28"/>
              </w:rPr>
              <w:t>Барто</w:t>
            </w:r>
            <w:proofErr w:type="spellEnd"/>
            <w:r w:rsidRPr="003C03AB">
              <w:rPr>
                <w:sz w:val="28"/>
                <w:szCs w:val="28"/>
              </w:rPr>
              <w:t xml:space="preserve"> «Помощница». Работа с серией картинок к стихотворению. Разучивание стихотворения. 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 xml:space="preserve">Я помогаю маме. Составление рассказа из личного опыта. 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Опрятному человеку нужны помощники.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CF0FB4" w:rsidRPr="003C03AB" w:rsidRDefault="0038249B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Стихотворение К. И. Чуковского «</w:t>
            </w:r>
            <w:proofErr w:type="spellStart"/>
            <w:r w:rsidRPr="003C03AB">
              <w:rPr>
                <w:sz w:val="28"/>
                <w:szCs w:val="28"/>
              </w:rPr>
              <w:t>Федорино</w:t>
            </w:r>
            <w:proofErr w:type="spellEnd"/>
            <w:r w:rsidRPr="003C03AB">
              <w:rPr>
                <w:sz w:val="28"/>
                <w:szCs w:val="28"/>
              </w:rPr>
              <w:t xml:space="preserve"> горе». Закреплять умение строить высказывание – развивать просьбу.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CF0FB4" w:rsidRPr="003C03AB" w:rsidRDefault="0038249B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Отрывок из стихотворения В. Маяковского «Что такое хорошо, что такое плохо?» Развивать интонационную выразительность.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b/>
                <w:sz w:val="28"/>
                <w:szCs w:val="28"/>
              </w:rPr>
              <w:t xml:space="preserve">«Петушок и бобовое зёрнышко». </w:t>
            </w:r>
            <w:r w:rsidRPr="003C03AB">
              <w:rPr>
                <w:sz w:val="28"/>
                <w:szCs w:val="28"/>
              </w:rPr>
              <w:t>Знакомство со сказкой (устное рассказывание учителем с опорой на иллюстрации).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Знакомство со сказкой (устное рассказывание учителем с опорой на иллюстрации).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Закрепление содержания сказки (выборочный пересказ с опорой на иллюстрации (серия картинок, разрезные картинки), коллективное рассказывание сказки, просмотр мультипликационного фильма)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 xml:space="preserve"> Коллективное рассказывание сказки.   </w:t>
            </w:r>
            <w:proofErr w:type="spellStart"/>
            <w:r w:rsidRPr="003C03AB">
              <w:rPr>
                <w:sz w:val="28"/>
                <w:szCs w:val="28"/>
              </w:rPr>
              <w:t>Инсценирование</w:t>
            </w:r>
            <w:proofErr w:type="spellEnd"/>
            <w:r w:rsidRPr="003C03AB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b/>
                <w:sz w:val="28"/>
                <w:szCs w:val="28"/>
              </w:rPr>
              <w:t>«Спокойной ночи!</w:t>
            </w:r>
            <w:proofErr w:type="gramStart"/>
            <w:r w:rsidRPr="003C03AB">
              <w:rPr>
                <w:b/>
                <w:sz w:val="28"/>
                <w:szCs w:val="28"/>
              </w:rPr>
              <w:t>»</w:t>
            </w:r>
            <w:r w:rsidRPr="003C03AB">
              <w:rPr>
                <w:sz w:val="28"/>
                <w:szCs w:val="28"/>
              </w:rPr>
              <w:t>З</w:t>
            </w:r>
            <w:proofErr w:type="gramEnd"/>
            <w:r w:rsidRPr="003C03AB">
              <w:rPr>
                <w:sz w:val="28"/>
                <w:szCs w:val="28"/>
              </w:rPr>
              <w:t>накомство со сказкой С. Маршака «Сказка о глупом мышонке». Работа с серий картинок к сказке.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Составление обучающимися коротких рассказов «Как я ложусь спать» по образцу коллективно составленного рассказа.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b/>
                <w:sz w:val="28"/>
                <w:szCs w:val="28"/>
              </w:rPr>
              <w:t>«Доброе утро!</w:t>
            </w:r>
            <w:proofErr w:type="gramStart"/>
            <w:r w:rsidRPr="003C03AB">
              <w:rPr>
                <w:b/>
                <w:sz w:val="28"/>
                <w:szCs w:val="28"/>
              </w:rPr>
              <w:t>»</w:t>
            </w:r>
            <w:r w:rsidRPr="003C03AB">
              <w:rPr>
                <w:sz w:val="28"/>
                <w:szCs w:val="28"/>
              </w:rPr>
              <w:t>З</w:t>
            </w:r>
            <w:proofErr w:type="gramEnd"/>
            <w:r w:rsidRPr="003C03AB">
              <w:rPr>
                <w:sz w:val="28"/>
                <w:szCs w:val="28"/>
              </w:rPr>
              <w:t xml:space="preserve">накомство с этикетными формами утренних приветствий и пожеланий. Тренировочные упражнения в произнесении этикетных форм с различной интонацией: ласково, бодро и т. д.  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Моделирование диалогов на основе содержания картинок. Игра «Живые загадки».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FB4" w:rsidRPr="003C03AB" w:rsidTr="00912CCA">
        <w:trPr>
          <w:trHeight w:val="719"/>
        </w:trPr>
        <w:tc>
          <w:tcPr>
            <w:tcW w:w="981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CF0FB4" w:rsidRPr="003C03AB" w:rsidRDefault="00CF0FB4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Беседа на тему «Как начинается твоё утро?».  Составление коротких рассказов из личного опыта</w:t>
            </w:r>
          </w:p>
        </w:tc>
        <w:tc>
          <w:tcPr>
            <w:tcW w:w="1254" w:type="dxa"/>
          </w:tcPr>
          <w:p w:rsidR="00CF0FB4" w:rsidRPr="003C03AB" w:rsidRDefault="00CF0FB4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CF0FB4" w:rsidRPr="003C03AB" w:rsidRDefault="00CF0FB4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0B" w:rsidRPr="003C03AB" w:rsidTr="00912CCA">
        <w:trPr>
          <w:trHeight w:val="719"/>
        </w:trPr>
        <w:tc>
          <w:tcPr>
            <w:tcW w:w="981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FC750B" w:rsidRPr="003C03AB" w:rsidRDefault="00FC750B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b/>
                <w:sz w:val="28"/>
                <w:szCs w:val="28"/>
              </w:rPr>
              <w:t>Играем вместе</w:t>
            </w:r>
            <w:proofErr w:type="gramStart"/>
            <w:r w:rsidRPr="003C03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ормировать умение школьников разворачивать диалог.</w:t>
            </w:r>
          </w:p>
        </w:tc>
        <w:tc>
          <w:tcPr>
            <w:tcW w:w="1254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FC750B" w:rsidRPr="003C03AB" w:rsidRDefault="00FC750B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0B" w:rsidRPr="003C03AB" w:rsidTr="00912CCA">
        <w:trPr>
          <w:trHeight w:val="719"/>
        </w:trPr>
        <w:tc>
          <w:tcPr>
            <w:tcW w:w="981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FC750B" w:rsidRPr="003C03AB" w:rsidRDefault="00FC750B" w:rsidP="003C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Не будем ссориться</w:t>
            </w:r>
            <w:proofErr w:type="gramStart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03AB">
              <w:rPr>
                <w:rFonts w:ascii="Times New Roman" w:hAnsi="Times New Roman" w:cs="Times New Roman"/>
                <w:sz w:val="28"/>
                <w:szCs w:val="28"/>
              </w:rPr>
              <w:t>оставление коротких высказываний по сюжетным картинкам «Как мы поссорились», «Как мы договорились»</w:t>
            </w:r>
          </w:p>
        </w:tc>
        <w:tc>
          <w:tcPr>
            <w:tcW w:w="1254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FC750B" w:rsidRPr="003C03AB" w:rsidRDefault="00FC750B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0B" w:rsidRPr="003C03AB" w:rsidTr="00912CCA">
        <w:trPr>
          <w:trHeight w:val="719"/>
        </w:trPr>
        <w:tc>
          <w:tcPr>
            <w:tcW w:w="981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FC750B" w:rsidRPr="003C03AB" w:rsidRDefault="00FC750B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Слушание стихотворения И. Гуриной «Здравствуй, лето!». Экскурсия на школьный двор. Правила поведения на воде.</w:t>
            </w:r>
          </w:p>
        </w:tc>
        <w:tc>
          <w:tcPr>
            <w:tcW w:w="1254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FC750B" w:rsidRPr="003C03AB" w:rsidRDefault="00FC750B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0B" w:rsidRPr="003C03AB" w:rsidTr="00912CCA">
        <w:trPr>
          <w:trHeight w:val="719"/>
        </w:trPr>
        <w:tc>
          <w:tcPr>
            <w:tcW w:w="981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FC750B" w:rsidRPr="003C03AB" w:rsidRDefault="00FC750B" w:rsidP="003C03AB">
            <w:pPr>
              <w:pStyle w:val="Default"/>
              <w:jc w:val="both"/>
              <w:rPr>
                <w:sz w:val="28"/>
                <w:szCs w:val="28"/>
              </w:rPr>
            </w:pPr>
            <w:r w:rsidRPr="003C03AB">
              <w:rPr>
                <w:sz w:val="28"/>
                <w:szCs w:val="28"/>
              </w:rPr>
              <w:t>Играем вместе</w:t>
            </w:r>
            <w:proofErr w:type="gramStart"/>
            <w:r w:rsidRPr="003C03AB">
              <w:rPr>
                <w:sz w:val="28"/>
                <w:szCs w:val="28"/>
              </w:rPr>
              <w:t>.Л</w:t>
            </w:r>
            <w:proofErr w:type="gramEnd"/>
            <w:r w:rsidRPr="003C03AB">
              <w:rPr>
                <w:sz w:val="28"/>
                <w:szCs w:val="28"/>
              </w:rPr>
              <w:t>етние развлечения.Диалог «Давай поиграем»</w:t>
            </w:r>
          </w:p>
        </w:tc>
        <w:tc>
          <w:tcPr>
            <w:tcW w:w="1254" w:type="dxa"/>
          </w:tcPr>
          <w:p w:rsidR="00FC750B" w:rsidRPr="003C03AB" w:rsidRDefault="00FC750B" w:rsidP="003C03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3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FC750B" w:rsidRPr="003C03AB" w:rsidRDefault="00FC750B" w:rsidP="003C03AB">
            <w:pPr>
              <w:spacing w:after="0" w:line="256" w:lineRule="auto"/>
              <w:ind w:hanging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2C7C" w:rsidRPr="003C03AB" w:rsidRDefault="004F2C7C" w:rsidP="003C03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2C7C" w:rsidRPr="003C03AB" w:rsidSect="00144A6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55D5E"/>
    <w:multiLevelType w:val="hybridMultilevel"/>
    <w:tmpl w:val="6414EE62"/>
    <w:lvl w:ilvl="0" w:tplc="4BF0BA30">
      <w:start w:val="1"/>
      <w:numFmt w:val="decimal"/>
      <w:lvlText w:val="%1."/>
      <w:lvlJc w:val="left"/>
      <w:pPr>
        <w:ind w:left="114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9E02F8"/>
    <w:multiLevelType w:val="hybridMultilevel"/>
    <w:tmpl w:val="F8E85EFC"/>
    <w:lvl w:ilvl="0" w:tplc="EB36104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7E04EB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0F94"/>
    <w:rsid w:val="00045AA7"/>
    <w:rsid w:val="0005285E"/>
    <w:rsid w:val="00086A6C"/>
    <w:rsid w:val="00097218"/>
    <w:rsid w:val="000E60FD"/>
    <w:rsid w:val="00144A68"/>
    <w:rsid w:val="00252B5A"/>
    <w:rsid w:val="00273A64"/>
    <w:rsid w:val="0038249B"/>
    <w:rsid w:val="003C03AB"/>
    <w:rsid w:val="003F4407"/>
    <w:rsid w:val="004060D9"/>
    <w:rsid w:val="004D42E3"/>
    <w:rsid w:val="004F2C7C"/>
    <w:rsid w:val="00555644"/>
    <w:rsid w:val="0058581E"/>
    <w:rsid w:val="005B688A"/>
    <w:rsid w:val="005C705C"/>
    <w:rsid w:val="006278D6"/>
    <w:rsid w:val="006D45CB"/>
    <w:rsid w:val="0082679E"/>
    <w:rsid w:val="008426BA"/>
    <w:rsid w:val="008510AE"/>
    <w:rsid w:val="00876353"/>
    <w:rsid w:val="00890E47"/>
    <w:rsid w:val="00912CCA"/>
    <w:rsid w:val="00980AC9"/>
    <w:rsid w:val="009D0C94"/>
    <w:rsid w:val="00B13C01"/>
    <w:rsid w:val="00B74785"/>
    <w:rsid w:val="00B94C37"/>
    <w:rsid w:val="00BF6FF0"/>
    <w:rsid w:val="00C46CA1"/>
    <w:rsid w:val="00C6293D"/>
    <w:rsid w:val="00CF0FB4"/>
    <w:rsid w:val="00DC0F94"/>
    <w:rsid w:val="00E969CA"/>
    <w:rsid w:val="00F0131B"/>
    <w:rsid w:val="00F109DC"/>
    <w:rsid w:val="00F7141B"/>
    <w:rsid w:val="00FA34F6"/>
    <w:rsid w:val="00FC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97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6325-F121-4E5D-8CE8-C89140A1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525739</TotalTime>
  <Pages>22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7777788888</dc:creator>
  <cp:keywords/>
  <dc:description/>
  <cp:lastModifiedBy>Vika</cp:lastModifiedBy>
  <cp:revision>29</cp:revision>
  <dcterms:created xsi:type="dcterms:W3CDTF">2020-08-30T10:36:00Z</dcterms:created>
  <dcterms:modified xsi:type="dcterms:W3CDTF">2021-09-06T08:56:00Z</dcterms:modified>
</cp:coreProperties>
</file>