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89"/>
      </w:tblGrid>
      <w:tr w:rsidR="00F77353" w:rsidRPr="00F77353" w:rsidTr="00CE027B">
        <w:trPr>
          <w:trHeight w:val="3220"/>
        </w:trPr>
        <w:tc>
          <w:tcPr>
            <w:tcW w:w="4784" w:type="dxa"/>
          </w:tcPr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РАССМОТРЕНО: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Руководитель МО 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учителей - предметников 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 О.К. </w:t>
            </w:r>
            <w:proofErr w:type="spellStart"/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Бридня</w:t>
            </w:r>
            <w:proofErr w:type="spellEnd"/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 2021</w:t>
            </w: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СОГЛАСОВАНО: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 Г.А. Соколова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_»_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 2021</w:t>
            </w: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hideMark/>
          </w:tcPr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УТВЕРЖДАЮ: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Директор КГКОУ ШИ 5 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 С.М. </w:t>
            </w:r>
            <w:proofErr w:type="spellStart"/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Налескина</w:t>
            </w:r>
            <w:proofErr w:type="spellEnd"/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77353" w:rsidRPr="00F77353" w:rsidRDefault="00F77353" w:rsidP="00F773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«___»______________ 2021</w:t>
            </w:r>
            <w:r w:rsidRPr="00F7735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</w:t>
            </w:r>
          </w:p>
        </w:tc>
      </w:tr>
    </w:tbl>
    <w:p w:rsidR="00F77353" w:rsidRPr="00F77353" w:rsidRDefault="00F77353" w:rsidP="00F77353">
      <w:pPr>
        <w:spacing w:after="200" w:line="276" w:lineRule="auto"/>
        <w:rPr>
          <w:rFonts w:ascii="Calibri" w:eastAsia="Calibri" w:hAnsi="Calibri" w:cs="Times New Roman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Рабочая программа 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учебному предмету «Адаптированная физкультура» составлена на основе адаптированной основной общеобразовательной программы обучающихся с интеллектуальными нарушениями, согласно ФГОС УО 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курс 8Б, 8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класса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Составитель программы:</w:t>
      </w:r>
    </w:p>
    <w:p w:rsidR="00F77353" w:rsidRPr="00F77353" w:rsidRDefault="00F77353" w:rsidP="00F7735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учитель физической культуры</w:t>
      </w:r>
    </w:p>
    <w:p w:rsidR="00F77353" w:rsidRPr="00F77353" w:rsidRDefault="00F77353" w:rsidP="00F77353">
      <w:pPr>
        <w:spacing w:after="200" w:line="276" w:lineRule="auto"/>
        <w:rPr>
          <w:rFonts w:ascii="Calibri" w:eastAsia="Calibri" w:hAnsi="Calibri" w:cs="Times New Roman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Кузнецова И.В.</w:t>
      </w:r>
    </w:p>
    <w:p w:rsidR="00F77353" w:rsidRPr="00F77353" w:rsidRDefault="00F77353" w:rsidP="00F77353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Содержание программы: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1.Пояснительная записка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2.Планируемые результаты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3. Учебный план 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4. Система оценки достижения планируемых результатов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5.Содержание программы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6. Календарно–тематический план</w:t>
      </w:r>
    </w:p>
    <w:p w:rsidR="00F77353" w:rsidRPr="00F77353" w:rsidRDefault="00F77353" w:rsidP="00F7735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Хабаровск, 2021</w:t>
      </w:r>
    </w:p>
    <w:p w:rsidR="00F77353" w:rsidRPr="00F77353" w:rsidRDefault="00F77353" w:rsidP="00F77353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F77353" w:rsidRPr="00F77353" w:rsidRDefault="00F77353" w:rsidP="00F77353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Физическое воспитание -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</w:t>
      </w:r>
      <w:r w:rsidR="00C346C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задач.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Программа физического воспитания учащихся 5-10 классов коррекционной школы (8 вида) составлена на основе программы специальных (коррекционных) образовательных учреждений </w:t>
      </w:r>
      <w:r w:rsidRPr="00F77353">
        <w:rPr>
          <w:rFonts w:ascii="Times New Roman" w:eastAsia="Calibri" w:hAnsi="Times New Roman" w:cs="Times New Roman"/>
          <w:sz w:val="28"/>
          <w:szCs w:val="28"/>
        </w:rPr>
        <w:t>VIII</w:t>
      </w:r>
      <w:r w:rsidR="00C346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вида 5-9 классы под редакцией И.М. </w:t>
      </w:r>
      <w:proofErr w:type="spellStart"/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Бгажноковой</w:t>
      </w:r>
      <w:proofErr w:type="spellEnd"/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обучением.</w:t>
      </w:r>
    </w:p>
    <w:p w:rsidR="00F77353" w:rsidRPr="00F77353" w:rsidRDefault="00F77353" w:rsidP="00F773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Целью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занятий по физической культуре является повышение двигательной активности детей и обучение использованию полученных навыков в повседневной жизни.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Разнородность состава обучающихся</w:t>
      </w:r>
      <w:r w:rsidRPr="00F77353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психическим, двигательным и физическим данным выдвигает ряд конкретных </w:t>
      </w: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задач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физического воспитания: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укрепление здоровья, физического развития и повышения работоспособности учащихся;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развитие и совершенствование двигательных умений и навыков;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приобретение знаний в области гигиены, теоретических сведений по физкультуре;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развитие чувства темпа и ритма, координации движений;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формирование навыков правильной осанки в статических положениях и в движении;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усвоение учащимися речевого материала, используемого учителем на уроках по физической культуре;</w:t>
      </w:r>
    </w:p>
    <w:p w:rsidR="00F77353" w:rsidRPr="00F77353" w:rsidRDefault="00F77353" w:rsidP="00F77353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устойчивых морально-волевых качеств: настойчивости, смелости, умения преодолевать трудности.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</w:t>
      </w:r>
      <w:r w:rsidRPr="00F7735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принципы</w:t>
      </w: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77353" w:rsidRPr="00F77353" w:rsidRDefault="00F77353" w:rsidP="00F77353">
      <w:pPr>
        <w:numPr>
          <w:ilvl w:val="0"/>
          <w:numId w:val="8"/>
        </w:numPr>
        <w:tabs>
          <w:tab w:val="left" w:pos="1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индивидуализация и дифференциация процесса обучения;</w:t>
      </w:r>
    </w:p>
    <w:p w:rsidR="00F77353" w:rsidRPr="00F77353" w:rsidRDefault="00F77353" w:rsidP="00F77353">
      <w:pPr>
        <w:numPr>
          <w:ilvl w:val="0"/>
          <w:numId w:val="8"/>
        </w:numPr>
        <w:tabs>
          <w:tab w:val="left" w:pos="1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коррекционная направленность обучения;</w:t>
      </w:r>
    </w:p>
    <w:p w:rsidR="00F77353" w:rsidRPr="00F77353" w:rsidRDefault="00F77353" w:rsidP="00F77353">
      <w:pPr>
        <w:numPr>
          <w:ilvl w:val="0"/>
          <w:numId w:val="8"/>
        </w:numPr>
        <w:tabs>
          <w:tab w:val="left" w:pos="18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оптимистическая перспектива;</w:t>
      </w:r>
    </w:p>
    <w:p w:rsidR="00F77353" w:rsidRPr="00F77353" w:rsidRDefault="00F77353" w:rsidP="00F77353">
      <w:pPr>
        <w:numPr>
          <w:ilvl w:val="0"/>
          <w:numId w:val="8"/>
        </w:numPr>
        <w:tabs>
          <w:tab w:val="left" w:pos="19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Среди различных показателей эффективности процесса воспитания на уроках физической культуры важное значение в специальной коррекционной школе имеет активность обучающихся, дисциплинированность, взаимопомощь, внешний вид, наличие соответствующей спортивной одежды, бережное отношение к оборудованию и инвентарю. При прохождении каждого раздела программы необходимо предусматривать задания, требующие применения сформированных навыков и умений в более сложных ситуациях (соревнования, смена мест проведения занятий, увеличение или уменьшение комплексов упражнений и т.д.)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Объем каждого раздела программы рассчитана таким образом, чтобы за определенное количество часов обучающиеся смогли овладеть основой двигательных умений и навыков и включились в произвольную деятельность. Распределение материала носит условный характер. Учитель имеет право изменять сетку часов с учетом климатических условий, региональной специфики.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программу включены следующие разделы: </w:t>
      </w:r>
      <w:r w:rsidRPr="00F7735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«Гимнастика», «Лёгкая атлетика», «Подвижные игры».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Такое планирование позволит охватить основные направления физкультуры как учебного предмета в школе, правильно использовать все виды упражнений с учётом мест занятий. 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раздел </w:t>
      </w:r>
      <w:r w:rsidRPr="00F773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«Гимнастика»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занятиях обучающиеся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стоя, даются упражнения в исходном положении лежа для разгрузки позвоночника и более избирательного воздействия на мышцы туловища.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такого рода оказывают положительное влияние на сердечно-сосудистую, дыхательную и нервную системы. Они помогают обучающимся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В связи с затруднениями в пространственно-временной ориентировке и значительными нарушениями точности дви</w:t>
      </w:r>
      <w:r w:rsidRPr="00F77353">
        <w:rPr>
          <w:rFonts w:ascii="Times New Roman" w:eastAsia="Franklin Gothic Medium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жений,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уроках с элементами гимнастики обучающиеся должны овладеть навыками лазанья и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перелезания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Упражнения в лазанье и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перелезании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Раздел </w:t>
      </w:r>
      <w:r w:rsidRPr="00F7735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«Лёгкая атлетика»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должны осуществляться на основе развития у детей быстроты, ловкости, гибкости, силы, выносливости, быстроты реакции.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Известно, что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Одним из важнейших разделов программы является раздел </w:t>
      </w:r>
      <w:r w:rsidRPr="00F7735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«Подвижные игры»</w:t>
      </w: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Обязательным в программе является перечень знаний, умений и навыков, которыми должны овладеть обучающиеся на уроках физической культуры. Школьники узнают о значении самоконтроля, о влиянии физических упражнений на организм человека, об основах спортивной техники изучаемых упражнений.</w:t>
      </w: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Планируемые результаты.</w:t>
      </w:r>
    </w:p>
    <w:p w:rsidR="00F77353" w:rsidRPr="00F77353" w:rsidRDefault="00F77353" w:rsidP="00F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0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Учащиеся должны знать: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фигурную маршировку;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требования к строевому шагу;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два различных способа переноски одного ученика;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фазы опорного прыжка;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простейшие правила судейства бега, прыжков, метаний;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схему техники прыжка способами «перекат», «перекидной»;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передачи эстафетной палочки в легкоатлетических эстафетах;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контролировать состояние организма с помощью измерений частоты пульса;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наказания при нарушениях правил;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5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соревнований в одиночных играх.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8"/>
          <w:szCs w:val="16"/>
          <w:lang w:val="ru-RU" w:eastAsia="ru-RU"/>
        </w:rPr>
      </w:pPr>
    </w:p>
    <w:p w:rsidR="00F77353" w:rsidRPr="00F77353" w:rsidRDefault="00F77353" w:rsidP="00F773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i/>
          <w:sz w:val="28"/>
          <w:szCs w:val="28"/>
          <w:lang w:val="ru-RU"/>
        </w:rPr>
        <w:t>Учащиеся должны уметь: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7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соблюдать интервал и дистанцию при выполнении упражнений в ходьбе;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движения и воспроизводить их с заданной амплитудой без контроля зрения;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6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изменять направление движения по команде;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опорный прыжок способом «согнув ноги» и «ноги врозь» с усложнениями (поднять снаряд выше);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проходить небольшие отрезки с максимальной скоростью;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бежать с переменной скоростью в течение 6 мин; в равномерном медленном темпе в течение 10—12 мин;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прыгать с полного разбега в длину способом «согнув ноги» с толчком от бруска и в высоту способом «перешагивание»;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8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подбирать разбег для прыжка;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метать малый мяч с полного разбега в коридор шириной 10 м;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6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толкание набивного мяча со скачка;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ловлю и передачу мяча в парах в движении шагом;</w:t>
      </w:r>
    </w:p>
    <w:p w:rsidR="00F77353" w:rsidRPr="00F77353" w:rsidRDefault="00F77353" w:rsidP="00F77353">
      <w:pPr>
        <w:numPr>
          <w:ilvl w:val="0"/>
          <w:numId w:val="13"/>
        </w:num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вести мяч бегом по прямой;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6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бросать мяч по корзине от груди в движении;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 и передавать мяч сверху и снизу в парах после перемещений;</w:t>
      </w:r>
    </w:p>
    <w:p w:rsidR="00F77353" w:rsidRPr="00F77353" w:rsidRDefault="00F77353" w:rsidP="00F77353">
      <w:pPr>
        <w:numPr>
          <w:ilvl w:val="0"/>
          <w:numId w:val="10"/>
        </w:numPr>
        <w:tabs>
          <w:tab w:val="left" w:pos="56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выполнять накаты справа (слева).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Учебный план.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6"/>
          <w:lang w:val="ru-RU"/>
        </w:rPr>
      </w:pPr>
    </w:p>
    <w:tbl>
      <w:tblPr>
        <w:tblStyle w:val="a3"/>
        <w:tblW w:w="5207" w:type="pct"/>
        <w:jc w:val="center"/>
        <w:tblLayout w:type="fixed"/>
        <w:tblLook w:val="04A0" w:firstRow="1" w:lastRow="0" w:firstColumn="1" w:lastColumn="0" w:noHBand="0" w:noVBand="1"/>
      </w:tblPr>
      <w:tblGrid>
        <w:gridCol w:w="1661"/>
        <w:gridCol w:w="972"/>
        <w:gridCol w:w="1087"/>
        <w:gridCol w:w="1035"/>
        <w:gridCol w:w="1248"/>
        <w:gridCol w:w="971"/>
        <w:gridCol w:w="971"/>
        <w:gridCol w:w="1103"/>
        <w:gridCol w:w="683"/>
      </w:tblGrid>
      <w:tr w:rsidR="00F77353" w:rsidRPr="00F77353" w:rsidTr="00CE027B">
        <w:trPr>
          <w:jc w:val="center"/>
        </w:trPr>
        <w:tc>
          <w:tcPr>
            <w:tcW w:w="853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Предмет </w:t>
            </w:r>
          </w:p>
        </w:tc>
        <w:tc>
          <w:tcPr>
            <w:tcW w:w="499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58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</w:p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>II четверть</w:t>
            </w:r>
          </w:p>
        </w:tc>
        <w:tc>
          <w:tcPr>
            <w:tcW w:w="641" w:type="pct"/>
          </w:tcPr>
          <w:p w:rsidR="00F77353" w:rsidRPr="00C346C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6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I </w:t>
            </w:r>
          </w:p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6C3">
              <w:rPr>
                <w:rFonts w:ascii="Times New Roman" w:eastAsia="Calibri" w:hAnsi="Times New Roman" w:cs="Times New Roman"/>
                <w:sz w:val="24"/>
                <w:szCs w:val="28"/>
              </w:rPr>
              <w:t>полугодие</w:t>
            </w:r>
          </w:p>
        </w:tc>
        <w:tc>
          <w:tcPr>
            <w:tcW w:w="499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>III четверть</w:t>
            </w:r>
          </w:p>
        </w:tc>
        <w:tc>
          <w:tcPr>
            <w:tcW w:w="499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>IV четверть</w:t>
            </w:r>
          </w:p>
        </w:tc>
        <w:tc>
          <w:tcPr>
            <w:tcW w:w="567" w:type="pct"/>
          </w:tcPr>
          <w:p w:rsidR="00F77353" w:rsidRPr="00C346C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46C3">
              <w:rPr>
                <w:rFonts w:ascii="Times New Roman" w:eastAsia="Calibri" w:hAnsi="Times New Roman" w:cs="Times New Roman"/>
                <w:sz w:val="24"/>
                <w:szCs w:val="28"/>
              </w:rPr>
              <w:t>II полугодие</w:t>
            </w:r>
          </w:p>
        </w:tc>
        <w:tc>
          <w:tcPr>
            <w:tcW w:w="351" w:type="pct"/>
          </w:tcPr>
          <w:p w:rsidR="00F77353" w:rsidRPr="00F77353" w:rsidRDefault="00F77353" w:rsidP="00F77353">
            <w:pPr>
              <w:ind w:left="-92" w:right="-10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Год </w:t>
            </w:r>
          </w:p>
        </w:tc>
      </w:tr>
      <w:tr w:rsidR="00F77353" w:rsidRPr="00F77353" w:rsidTr="00CE027B">
        <w:trPr>
          <w:jc w:val="center"/>
        </w:trPr>
        <w:tc>
          <w:tcPr>
            <w:tcW w:w="853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</w:t>
            </w:r>
          </w:p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499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1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9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9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1" w:type="pc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F77353" w:rsidRPr="00F77353" w:rsidRDefault="00F77353" w:rsidP="00F7735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Система оценки достижения планируемых результатов.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F773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личностного развития</w:t>
      </w: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следующей шкале:</w:t>
      </w:r>
    </w:p>
    <w:p w:rsidR="00F77353" w:rsidRPr="00F77353" w:rsidRDefault="00F77353" w:rsidP="00F7735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не выполняет, помощь не принимает.</w:t>
      </w:r>
    </w:p>
    <w:p w:rsidR="00F77353" w:rsidRPr="00F77353" w:rsidRDefault="00F77353" w:rsidP="00F7735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выполняет совместно с педагогом "при значительной тактильной </w:t>
      </w:r>
      <w:r w:rsidRPr="00F77353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  <w:lang w:val="ru-RU"/>
        </w:rPr>
        <w:t>помощи.</w:t>
      </w:r>
    </w:p>
    <w:p w:rsidR="00F77353" w:rsidRPr="00F77353" w:rsidRDefault="00F77353" w:rsidP="00F7735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 выполняет совместно с педагогом с незначительной тактильной помощью или после частичного выполнения педагогом.</w:t>
      </w:r>
    </w:p>
    <w:p w:rsidR="00F77353" w:rsidRPr="00F77353" w:rsidRDefault="00F77353" w:rsidP="00F7735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подражанию, показу, образцу.</w:t>
      </w:r>
    </w:p>
    <w:p w:rsidR="00F77353" w:rsidRPr="00F77353" w:rsidRDefault="00F77353" w:rsidP="00F7735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выполняет самостоятельно по словесной </w:t>
      </w:r>
      <w:proofErr w:type="spellStart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пооперациональной</w:t>
      </w:r>
      <w:proofErr w:type="spellEnd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инструкции.</w:t>
      </w:r>
    </w:p>
    <w:p w:rsidR="00F77353" w:rsidRPr="00F77353" w:rsidRDefault="00F77353" w:rsidP="00F77353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вербальному заданию.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F77353" w:rsidRPr="00F77353" w:rsidRDefault="00F77353" w:rsidP="00F77353">
      <w:pPr>
        <w:numPr>
          <w:ilvl w:val="1"/>
          <w:numId w:val="9"/>
        </w:numPr>
        <w:tabs>
          <w:tab w:val="left" w:pos="7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отсутствие динамики или регресс.</w:t>
      </w:r>
    </w:p>
    <w:p w:rsidR="00F77353" w:rsidRPr="00F77353" w:rsidRDefault="00F77353" w:rsidP="00F77353">
      <w:pPr>
        <w:numPr>
          <w:ilvl w:val="1"/>
          <w:numId w:val="9"/>
        </w:numPr>
        <w:tabs>
          <w:tab w:val="left" w:pos="7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динамика в освоении минимум одной операции, действия.</w:t>
      </w:r>
    </w:p>
    <w:p w:rsidR="00F77353" w:rsidRPr="00F77353" w:rsidRDefault="00F77353" w:rsidP="00F77353">
      <w:pPr>
        <w:numPr>
          <w:ilvl w:val="1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минимальная динамика.</w:t>
      </w:r>
    </w:p>
    <w:p w:rsidR="00F77353" w:rsidRPr="00F77353" w:rsidRDefault="00F77353" w:rsidP="00F77353">
      <w:pPr>
        <w:numPr>
          <w:ilvl w:val="1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средняя динамика.</w:t>
      </w:r>
    </w:p>
    <w:p w:rsidR="00F77353" w:rsidRPr="00F77353" w:rsidRDefault="00F77353" w:rsidP="00F77353">
      <w:pPr>
        <w:numPr>
          <w:ilvl w:val="1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выраженная динамика.</w:t>
      </w:r>
    </w:p>
    <w:p w:rsidR="00F77353" w:rsidRPr="00F77353" w:rsidRDefault="00F77353" w:rsidP="00F77353">
      <w:pPr>
        <w:numPr>
          <w:ilvl w:val="1"/>
          <w:numId w:val="9"/>
        </w:numPr>
        <w:tabs>
          <w:tab w:val="left" w:pos="7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полное освоение действия.</w:t>
      </w:r>
    </w:p>
    <w:p w:rsidR="00F77353" w:rsidRPr="00F77353" w:rsidRDefault="00F77353" w:rsidP="00F77353">
      <w:pPr>
        <w:tabs>
          <w:tab w:val="left" w:pos="7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достижений</w:t>
      </w:r>
      <w:r w:rsidRPr="00F773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предметных результатов</w:t>
      </w: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F77353" w:rsidRPr="00F77353" w:rsidRDefault="00F77353" w:rsidP="00F77353">
      <w:pPr>
        <w:numPr>
          <w:ilvl w:val="2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не выполняет, помощь не принимает.</w:t>
      </w:r>
    </w:p>
    <w:p w:rsidR="00F77353" w:rsidRPr="00F77353" w:rsidRDefault="00F77353" w:rsidP="00F77353">
      <w:pPr>
        <w:numPr>
          <w:ilvl w:val="2"/>
          <w:numId w:val="9"/>
        </w:numPr>
        <w:tabs>
          <w:tab w:val="left" w:pos="777"/>
          <w:tab w:val="left" w:pos="9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совместно с педагогом при значительной тактильной помощи.</w:t>
      </w:r>
    </w:p>
    <w:p w:rsidR="00F77353" w:rsidRPr="00F77353" w:rsidRDefault="00F77353" w:rsidP="00F77353">
      <w:pPr>
        <w:numPr>
          <w:ilvl w:val="2"/>
          <w:numId w:val="9"/>
        </w:numPr>
        <w:tabs>
          <w:tab w:val="left" w:pos="777"/>
          <w:tab w:val="left" w:pos="90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F77353" w:rsidRPr="00F77353" w:rsidRDefault="00F77353" w:rsidP="00F77353">
      <w:pPr>
        <w:numPr>
          <w:ilvl w:val="2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подражанию, показу, образцу.</w:t>
      </w:r>
    </w:p>
    <w:p w:rsidR="00F77353" w:rsidRPr="00F77353" w:rsidRDefault="00F77353" w:rsidP="00F77353">
      <w:pPr>
        <w:numPr>
          <w:ilvl w:val="2"/>
          <w:numId w:val="9"/>
        </w:numPr>
        <w:tabs>
          <w:tab w:val="left" w:pos="777"/>
          <w:tab w:val="left" w:pos="100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словесной по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операциональной</w:t>
      </w:r>
      <w:proofErr w:type="spellEnd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инструкции.</w:t>
      </w:r>
    </w:p>
    <w:p w:rsidR="00F77353" w:rsidRPr="00F77353" w:rsidRDefault="00F77353" w:rsidP="00F77353">
      <w:pPr>
        <w:numPr>
          <w:ilvl w:val="2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выполняет самостоятельно по вербальному заданию.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 достижений предметных результатов по </w:t>
      </w:r>
      <w:proofErr w:type="spellStart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знаниевой</w:t>
      </w:r>
      <w:proofErr w:type="spellEnd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. и невербальному) знания, обозначенного в качестве возможного предметного результата по следующей шкале:</w:t>
      </w:r>
    </w:p>
    <w:p w:rsidR="00F77353" w:rsidRPr="00F77353" w:rsidRDefault="00F77353" w:rsidP="00F77353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не воспроизводит при максимальном объеме помощи.</w:t>
      </w:r>
    </w:p>
    <w:p w:rsidR="00F77353" w:rsidRPr="00F77353" w:rsidRDefault="00F77353" w:rsidP="00F77353">
      <w:pPr>
        <w:numPr>
          <w:ilvl w:val="3"/>
          <w:numId w:val="9"/>
        </w:numPr>
        <w:tabs>
          <w:tab w:val="left" w:pos="777"/>
          <w:tab w:val="left" w:pos="8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наглядным опорам со значительными ошибками и пробелами.</w:t>
      </w:r>
    </w:p>
    <w:p w:rsidR="00F77353" w:rsidRPr="00F77353" w:rsidRDefault="00F77353" w:rsidP="00F77353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наглядным опорам с незначительными ошибками.</w:t>
      </w:r>
    </w:p>
    <w:p w:rsidR="00F77353" w:rsidRPr="00F77353" w:rsidRDefault="00F77353" w:rsidP="00F77353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подсказке с незначительными ошибками.</w:t>
      </w:r>
    </w:p>
    <w:p w:rsidR="00F77353" w:rsidRPr="00F77353" w:rsidRDefault="00F77353" w:rsidP="00F77353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по наглядным опорам или подсказкам без ошибок.</w:t>
      </w:r>
    </w:p>
    <w:p w:rsidR="00F77353" w:rsidRPr="00F77353" w:rsidRDefault="00F77353" w:rsidP="00F77353">
      <w:pPr>
        <w:numPr>
          <w:ilvl w:val="3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воспроизводит самостоятельно без ошибок по вопросу.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F77353" w:rsidRPr="00F77353" w:rsidRDefault="00F77353" w:rsidP="00F77353">
      <w:pPr>
        <w:numPr>
          <w:ilvl w:val="4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отсутствие динамики или регресс.</w:t>
      </w:r>
    </w:p>
    <w:p w:rsidR="00F77353" w:rsidRPr="00F77353" w:rsidRDefault="00F77353" w:rsidP="00F77353">
      <w:pPr>
        <w:numPr>
          <w:ilvl w:val="4"/>
          <w:numId w:val="9"/>
        </w:numPr>
        <w:tabs>
          <w:tab w:val="left" w:pos="7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динамика в освоении минимум одной операции, действия.</w:t>
      </w:r>
    </w:p>
    <w:p w:rsidR="00F77353" w:rsidRPr="00F77353" w:rsidRDefault="00F77353" w:rsidP="00F77353">
      <w:pPr>
        <w:numPr>
          <w:ilvl w:val="4"/>
          <w:numId w:val="9"/>
        </w:numPr>
        <w:tabs>
          <w:tab w:val="left" w:pos="7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минимальная динамика.</w:t>
      </w:r>
    </w:p>
    <w:p w:rsidR="00F77353" w:rsidRPr="00F77353" w:rsidRDefault="00F77353" w:rsidP="00F77353">
      <w:pPr>
        <w:numPr>
          <w:ilvl w:val="4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средняя динамика.</w:t>
      </w:r>
    </w:p>
    <w:p w:rsidR="00F77353" w:rsidRPr="00F77353" w:rsidRDefault="00F77353" w:rsidP="00F77353">
      <w:pPr>
        <w:numPr>
          <w:ilvl w:val="4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выраженная динамика. </w:t>
      </w:r>
    </w:p>
    <w:p w:rsidR="00F77353" w:rsidRPr="00F77353" w:rsidRDefault="00F77353" w:rsidP="00F77353">
      <w:pPr>
        <w:numPr>
          <w:ilvl w:val="4"/>
          <w:numId w:val="9"/>
        </w:numPr>
        <w:tabs>
          <w:tab w:val="left" w:pos="78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sz w:val="28"/>
          <w:szCs w:val="28"/>
          <w:lang w:val="ru-RU"/>
        </w:rPr>
        <w:t>- полное освоение действия</w:t>
      </w: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5. Содержание программы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bookmark698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Гимнастика</w:t>
      </w:r>
      <w:bookmarkEnd w:id="0"/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1" w:name="bookmark699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1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Виды гимнастики: спортивная, художественная, атлетическая, ритмическая.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2" w:name="bookmark789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Практический материал</w:t>
      </w:r>
      <w:bookmarkEnd w:id="2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Построения и перестроения.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Повороты направо, налево, кругом в ходьбе. Размыкание в движении на заданную дистанцию и интервал. Фигурная маршировка. Отработка строевого шага.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3" w:name="bookmark790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Общеразвивающие и корригирующие упражнения</w:t>
      </w:r>
      <w:bookmarkEnd w:id="3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положения и движения головы, конечностей, туловища. Сочетание наклонов, поворотов, вращений головы с наклонами, поворотами и вращениями туловища на месте и в движении. Соединение различных исходных положений и движений руками, ногами, туловищем в несложных комбинациях. Наклоны туловища с подбрасыванием и ловлей предметов.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на дыхание.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Восстановление дыхания после рывков и пробежек при игре в баскетбол. Регулирование дыхания во время кроссового бега.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развития мышц кистей рук и пальцев.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Круговые движения кистями рук; сжимание большого теннисного мяча кистью, пальцами; перекатывание большого теннисного мяча между ладонями; указательные (затем для других одноименных пальцев) пальцы в «замке», руки перед грудью, попытаться развести руки в стороны и разорвать «замок» (то же упражнение в парах).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укрепления голеностопных суставов и стоп.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Круговые движения стопой по часовой стрелке, против часовой стрелки; подъем на носки стоя, в движении; подъем на одной (правой, затем левой), двух ногах на носках с отягощением в руках, с грузом на плечах.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укрепления мышц туловища, рук и ног.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Сгибание — разгибание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 — разгибание туловища (лицом вверх, лицом вниз) с поворотами корпуса влево — вправо; подтягивание на перекладине; сгибание — разгибание рук на брусьях; подъем на брусьях, на гимнастической стенке; приседание, в том числе и с отягощением; использование «волевой гимнастики» (концентрация различной продолжительности на статическом напряжении различных мышечных групп).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расслабления мышц.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Приемы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саморасслабления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напряженных мышц ног после скоростно-силовых нагрузок. Расслабление в положении лежа на спине с последовательными движениями —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потряхиваниями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расслабленными конечностями.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Упражнения для развития координации движений. 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Поочередные разнонаправленные движения рук; движения рук и ног, выполняемые в 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различных плоскостях, с одновременной разнонаправленной координацией. Формирование координации в прыжковых упражнениях.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развития пространственно-временной дифференцировки и точности движений.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Фигурная маршировка в направлении различных ориентиров и между ними. Выполнение исходных положений: упор присев, упор лежа, упор стоя на коленях, упор сидя сзади без контроля зрения по словесной инструкции. Передвижение в колонне прыжками с соблюдением определенной дистанции. Метание в цель чере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дованием резко контрастных по весу мячей. Выполнение ходьбы, бега с командами о начале и конце работы (от 5 до 30 с). Определить, кто точнее укажет время выполнения. Эстафета для 2—3 команд — выполнить передачу мяча в колонне различными способами, сообщить время, вновь выполнить пере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дачу мяча за 10, 15, 20 с, определить самую точную команду.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с гимнастическими палками.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Принять исходное положение — палка вертикально перед собой, выполнять хлопки, приседания и другие движения с выпусканием гимнастической палки и захватом ее до падения. Подбрасывание, ловля гимнастической палки с переворачиванием.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с набивными мячами.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Подскоки на месте с мячом, зажатым коленями, голеностопными суставами; сочетание различных движений рук с мячом с движениями ног и туловища. Катание набивного мяча ногой с продвижением прыжками на другой ноге. Передача мяча двумя руками друг другу (снизу, от груди, из-за головы).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с гантелями.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Упражнения для верхнего плечевого пояса: принять исходное положение — основная стойка, круговые движения плечами вперед, назад; стоя, сидя сгибание — разгибание рук; стоя в наклоне, спина прямая, рука согнута в локте, плечо параллельно корпусу, предплечье перпендикулярно полу, отведение предплечья до выпрямления руки, плечо неподвижно; исходное положение — основная стойка, отведение рук в стороны (кисти рук с гантелями направлены вниз, вперед, назад).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Упражнения для корпуса. </w:t>
      </w:r>
      <w:r w:rsidRPr="00F7735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В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наклоне, спина прямая, рука опущена к полу, подъем гантели к поясу; в положении лежа на скамье разведение рук в стороны (руки чуть согнуты в локтях).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для ног.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Исходное положение — основная стойка, подъем на носки; исходное положение — основная стойка, руки с гантелями у плеч, выполнять приседания. Каждое упражнение состоит из 2—3 серий по 10—12 повторений.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Упражнения на преодоление сопротивления.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Упражнения в парах с преодолением сопротивления партнера (сгибание — разгибание рук, наклоны головы, туловища, движения ног); перетягивание каната стоя в зонах; борьба за предмет: перетянуть гимнастическую палку, отнять мяч.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Переноска груза и передача предметов.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Переноска двумя учениками одного, сидящего на взаимно сцепленных руках, на расстояние до 15—20 м; переноска одного ученика двумя с поддержкой за ноги и спину на расстояние до 15—20 м; переноска гимнастического бревна на расстояние до 8—10 м (6—8 человек); переноска набивных мячей в различных сочетаниях; передача набивных мячей (4—5 подряд) сидя, в колонне по одному, различными способами.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Лазанье.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Лазанье на скорость различными способами по гимнастической стенке и канату вверх, вниз; лазанье в висе на руках и ногах по бревну или низко висящему горизонтальному канату; подтягивание в висе на гимнастической стенке после передвижения вправо, влево.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Равновесие.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Вскок в упор присев на бревно (с помощью — страховкой) с сохранением равновесия; сед, сед ноги врозь на бревне, переход с приседа в сед, в сед ноги врозь, в сед углом с различными положениями рук; быстрое передвижение по бревну шагом и бегом с последующим соскоком (высота 90—100 см);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полушпагат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 различными положениями рук; ходьба по гимнастической скамейке с доставанием с пола мячей, булав, гимнастических палок, обручей, сохраняя равновесие; простейшие комбинации для девочек (высота бревна 80—100 см); выполнить комбинацию: вскок в упор присев на левую (правую) ногу, другая в сторону на носок — поворот налево (направо) —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полушпагат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встать на левую (правую) ногу, другую назад на носок, руки в стороны — два шага галопа с левой — два шага галопа с правой — прыжком упор присев, руки вниз — поворот налево (направо) в приседе — встать, руки на пояс — два приставных шага влево (вправо) —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полуприсед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руки назад («старт пловца») и соскок прогнувшись.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Опорный прыжок.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Совершенствование опорного прыжка ноги врозь через козла в длину, а также в ширину (для слабых девочек и мальчиков) с прямым приземлением и с поворотом направо, налево при приземлении (для сильных учащихся); прыжок ноги врозь через козла в длину с поворотом на 90 градусов (мальчики); преодоление полосы препятствий для мальчиков: лазанье по канату с переходом на гимнастическую стенку, спуск вниз, опорный прыжок ноги врозь через козла; для девочек: опорный прыжок ноги врозь через козла, лазанье по гимнастической стенке с переходом на канат, спуск по канату.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4" w:name="bookmark794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Легкая атлетика 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4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Практический материал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Ходьба.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Прохождение на скорость отрезков от 100 до 400 м. Ходьба группами наперегонки. Пешие переходы по слабопересеченной местности до 3—5 км.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Ходьба по залу с ускорением и замедлением, со сменой видов ходьбы по команде учителя.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Бег.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Медленный бег в равномерном темпе до</w:t>
      </w: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F77353">
        <w:rPr>
          <w:rFonts w:ascii="Times New Roman" w:eastAsia="Times New Roman" w:hAnsi="Times New Roman" w:cs="Times New Roman"/>
          <w:bCs/>
          <w:color w:val="000000"/>
          <w:spacing w:val="20"/>
          <w:sz w:val="28"/>
          <w:szCs w:val="28"/>
          <w:shd w:val="clear" w:color="auto" w:fill="FFFFFF"/>
          <w:lang w:val="ru-RU" w:eastAsia="ru-RU"/>
        </w:rPr>
        <w:t>10—12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мин. Бег с изменением скорости по ориентирам и сигналам учителя — 6 мин.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Бег на 100 м на скорость. Эстафета 4 х 100 м. Старт из положения с опорой на одну руку.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Бег с преодолением препятствий на дистанции до 100 м (барьеры высотой 40—60 см, ров шириной до </w:t>
      </w:r>
      <w:r w:rsidRPr="00F7735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  <w:lang w:val="ru-RU" w:eastAsia="ru-RU"/>
        </w:rPr>
        <w:t>1м).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Кросс 500 м (мальчики), 300 м (девочки), бег по пересеченной местности (по различному фунту, преодоление ям, бугров и невысокого кустарника прыжком, шагом, перешагиванием, прыжком согнувшись).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Специальные беговые упражнения с усложнениями на месте и с передвижением на отрезках до 50 м.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Прыжки.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Выпрыгивания и спрыгивания с препятствий (маты, тумбы, скамьи и т. п.) высотой до 1 м. Выпрыгивания с набивным мячом вверх из низкого приседа. Прыжки на одной ноге через препятствия (набивной мяч, полосы) с усложнениями.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Прыжки со скакалкой на месте и с передвижением в максимальном темпе (по 10—15 с).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Прыжок в длину способом «согнув ноги»; подбор индивидуального разбега. Тройной прыжок с места и с небольшого разбега (основы прыжка).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Прыжок с разбега способом «перешагивание»; подбор индивидуального разбега. Прыжок в высоту с разбега способом «перекат» или «перекидной» (схема техники прыжка).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Метание.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Броски набивного мяча весом 3 кг двумя руками снизу, из-за головы, от груди, через голову на результат.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Метание малого мяча на дальность с полного разбега в коридор шириной 10 м. Метание нескольких малых мячей в 2—3 цели из различных исходных положений и за определенное время.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Толкание набивного мяча весом до 2—3 кг со скачка в сектор.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5" w:name="bookmark810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Спортивные игры 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5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Судейство игр; правильное оформление заявок на участие в соревнованиях.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6" w:name="bookmark811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БАСКЕТБОЛ 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Теоретические сведения</w:t>
      </w:r>
      <w:bookmarkEnd w:id="6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Правила игры в баскетбол (наказания при нарушениях правил).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7" w:name="bookmark812"/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Практический материал</w:t>
      </w:r>
      <w:bookmarkEnd w:id="7"/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Ловля мяча двумя руками с последующим ведением и остановкой. Передача мяча двумя руками от груди в парах с продвижением вперед. Ведение мяча с обводкой препятствий. Броски мяча в корзину в движении снизу от груди. Подбирание отскочившего от щита мяча. Учебная игра по упрощенным правилам. Ускорение на 15—20 м (4—6 раз). Упражнения с набивными мячами (2—3 кг). Выпрыгивание вверх с доставанием предмета. Прыжки со скакалкой до 2 мин.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773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ВОЛЕЙБОЛ 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  <w:t>Теоретические сведения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Наказания при нарушениях правил игры.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  <w:t>Практический материал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 и передача мяча сверху и снизу в парах после перемещений. Верхняя прямая подача в прыжке. Верхняя прямая подача. Прямой нападающий удар через сетку (ознакомление). Прыжки вверх с места и шага, прыжки у сетки (3—5 се</w:t>
      </w: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 xml:space="preserve">рий по 5—10 прыжков в серии). </w:t>
      </w:r>
      <w:proofErr w:type="spellStart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Многоскоки</w:t>
      </w:r>
      <w:proofErr w:type="spellEnd"/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Упражнения с набивными мячами. Учебная игра.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F773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НАСТОЛЬНЫЙ ТЕННИС 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  <w:t>Теоретические сведения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Парные игры, правила соревнований.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</w:pPr>
      <w:r w:rsidRPr="00F77353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  <w:t>Практический материал</w:t>
      </w:r>
    </w:p>
    <w:p w:rsidR="00F77353" w:rsidRPr="00F77353" w:rsidRDefault="00F77353" w:rsidP="00F773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773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Тактические приемы защитника против атакующего. Одиночные и парные игры.</w:t>
      </w:r>
    </w:p>
    <w:p w:rsidR="00F77353" w:rsidRPr="00F77353" w:rsidRDefault="00F77353" w:rsidP="00F7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ru-RU"/>
        </w:rPr>
        <w:sectPr w:rsidR="00F77353" w:rsidRPr="00F77353" w:rsidSect="00A06FD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F77353">
        <w:rPr>
          <w:rFonts w:ascii="Times New Roman" w:eastAsia="Calibri" w:hAnsi="Times New Roman" w:cs="Times New Roman"/>
          <w:sz w:val="40"/>
          <w:szCs w:val="40"/>
          <w:lang w:val="ru-RU"/>
        </w:rPr>
        <w:lastRenderedPageBreak/>
        <w:t>Распределение учебного времени на различные виды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F77353">
        <w:rPr>
          <w:rFonts w:ascii="Times New Roman" w:eastAsia="Calibri" w:hAnsi="Times New Roman" w:cs="Times New Roman"/>
          <w:sz w:val="40"/>
          <w:szCs w:val="40"/>
          <w:lang w:val="ru-RU"/>
        </w:rPr>
        <w:t>программного материала 8 класса.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3828"/>
        <w:gridCol w:w="3685"/>
        <w:gridCol w:w="2854"/>
      </w:tblGrid>
      <w:tr w:rsidR="00F77353" w:rsidRPr="00F77353" w:rsidTr="00CE027B">
        <w:trPr>
          <w:jc w:val="center"/>
        </w:trPr>
        <w:tc>
          <w:tcPr>
            <w:tcW w:w="10683" w:type="dxa"/>
            <w:gridSpan w:val="3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854" w:type="dxa"/>
            <w:vMerge w:val="restart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F77353" w:rsidRPr="00F77353" w:rsidTr="00CE027B">
        <w:trPr>
          <w:jc w:val="center"/>
        </w:trPr>
        <w:tc>
          <w:tcPr>
            <w:tcW w:w="3170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382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685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854" w:type="dxa"/>
            <w:vMerge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77353" w:rsidRPr="00F77353" w:rsidTr="00CE027B">
        <w:trPr>
          <w:jc w:val="center"/>
        </w:trPr>
        <w:tc>
          <w:tcPr>
            <w:tcW w:w="3170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24ч.</w:t>
            </w:r>
          </w:p>
        </w:tc>
        <w:tc>
          <w:tcPr>
            <w:tcW w:w="382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19ч.</w:t>
            </w:r>
          </w:p>
        </w:tc>
        <w:tc>
          <w:tcPr>
            <w:tcW w:w="3685" w:type="dxa"/>
          </w:tcPr>
          <w:p w:rsidR="00F77353" w:rsidRPr="00F77353" w:rsidRDefault="00F77353" w:rsidP="00F77353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                 23ч.</w:t>
            </w:r>
          </w:p>
        </w:tc>
        <w:tc>
          <w:tcPr>
            <w:tcW w:w="2854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68ч.</w:t>
            </w:r>
          </w:p>
        </w:tc>
      </w:tr>
    </w:tbl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</w:pPr>
      <w:r w:rsidRPr="00F77353"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  <w:t>Количество часов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77353" w:rsidRPr="00F77353" w:rsidTr="00CE027B">
        <w:trPr>
          <w:jc w:val="center"/>
        </w:trPr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I четверть</w:t>
            </w:r>
          </w:p>
        </w:tc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II четверть</w:t>
            </w:r>
          </w:p>
        </w:tc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III четверть</w:t>
            </w:r>
          </w:p>
        </w:tc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IV четверть</w:t>
            </w:r>
          </w:p>
        </w:tc>
        <w:tc>
          <w:tcPr>
            <w:tcW w:w="295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F77353" w:rsidRPr="00F77353" w:rsidTr="00CE027B">
        <w:trPr>
          <w:jc w:val="center"/>
        </w:trPr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16ч.</w:t>
            </w:r>
          </w:p>
        </w:tc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16ч.</w:t>
            </w:r>
          </w:p>
        </w:tc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20ч.</w:t>
            </w:r>
          </w:p>
        </w:tc>
        <w:tc>
          <w:tcPr>
            <w:tcW w:w="2957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16ч.</w:t>
            </w:r>
          </w:p>
        </w:tc>
        <w:tc>
          <w:tcPr>
            <w:tcW w:w="295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68ч.</w:t>
            </w:r>
          </w:p>
        </w:tc>
      </w:tr>
    </w:tbl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</w:pPr>
      <w:r w:rsidRPr="00F77353">
        <w:rPr>
          <w:rFonts w:ascii="Times New Roman" w:eastAsia="Calibri" w:hAnsi="Times New Roman" w:cs="Times New Roman"/>
          <w:sz w:val="40"/>
          <w:szCs w:val="40"/>
          <w:u w:val="single"/>
          <w:lang w:val="ru-RU"/>
        </w:rPr>
        <w:t>Годовой план</w:t>
      </w: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9"/>
      </w:tblGrid>
      <w:tr w:rsidR="00F77353" w:rsidRPr="00F77353" w:rsidTr="00CE027B">
        <w:trPr>
          <w:trHeight w:val="567"/>
          <w:jc w:val="center"/>
        </w:trPr>
        <w:tc>
          <w:tcPr>
            <w:tcW w:w="1537" w:type="dxa"/>
            <w:vAlign w:val="center"/>
          </w:tcPr>
          <w:p w:rsidR="00F77353" w:rsidRPr="00F77353" w:rsidRDefault="00F77353" w:rsidP="00F773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Ноябрь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348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F77353" w:rsidRPr="00F77353" w:rsidTr="00CE027B">
        <w:trPr>
          <w:trHeight w:val="567"/>
          <w:jc w:val="center"/>
        </w:trPr>
        <w:tc>
          <w:tcPr>
            <w:tcW w:w="1537" w:type="dxa"/>
            <w:vAlign w:val="center"/>
          </w:tcPr>
          <w:p w:rsidR="00F77353" w:rsidRPr="00F77353" w:rsidRDefault="00F77353" w:rsidP="00F773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6"/>
                <w:szCs w:val="36"/>
              </w:rPr>
              <w:t>Февраль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F77353" w:rsidRPr="00F77353" w:rsidRDefault="00F77353" w:rsidP="00F77353">
            <w:pPr>
              <w:ind w:left="-80" w:right="-157"/>
              <w:jc w:val="center"/>
              <w:rPr>
                <w:rFonts w:ascii="Times New Roman" w:eastAsia="Calibri" w:hAnsi="Times New Roman" w:cs="Times New Roman"/>
              </w:rPr>
            </w:pPr>
            <w:r w:rsidRPr="00F77353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450"/>
        <w:gridCol w:w="349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36"/>
        <w:gridCol w:w="357"/>
        <w:gridCol w:w="396"/>
        <w:gridCol w:w="396"/>
        <w:gridCol w:w="396"/>
        <w:gridCol w:w="396"/>
        <w:gridCol w:w="396"/>
        <w:gridCol w:w="459"/>
        <w:gridCol w:w="459"/>
        <w:gridCol w:w="459"/>
        <w:gridCol w:w="459"/>
        <w:gridCol w:w="459"/>
        <w:gridCol w:w="484"/>
      </w:tblGrid>
      <w:tr w:rsidR="00F77353" w:rsidRPr="00F77353" w:rsidTr="00CE027B">
        <w:trPr>
          <w:trHeight w:val="567"/>
          <w:jc w:val="center"/>
        </w:trPr>
        <w:tc>
          <w:tcPr>
            <w:tcW w:w="1537" w:type="dxa"/>
            <w:vAlign w:val="center"/>
          </w:tcPr>
          <w:p w:rsidR="00F77353" w:rsidRPr="00F77353" w:rsidRDefault="00F77353" w:rsidP="00F773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7735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F77353" w:rsidRPr="00F77353" w:rsidRDefault="00F77353" w:rsidP="00F77353">
            <w:pPr>
              <w:ind w:left="-88" w:right="-138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</w:rPr>
              <w:t>105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  <w:tr w:rsidR="00F77353" w:rsidRPr="00F77353" w:rsidTr="00CE027B">
        <w:trPr>
          <w:trHeight w:val="567"/>
          <w:jc w:val="center"/>
        </w:trPr>
        <w:tc>
          <w:tcPr>
            <w:tcW w:w="1537" w:type="dxa"/>
          </w:tcPr>
          <w:p w:rsidR="00F77353" w:rsidRPr="00F77353" w:rsidRDefault="00F77353" w:rsidP="00F773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7353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  <w:r w:rsidRPr="00F77353">
              <w:rPr>
                <w:rFonts w:ascii="Times New Roman" w:eastAsia="Calibri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F77353" w:rsidRPr="00F77353" w:rsidRDefault="00F77353" w:rsidP="00F77353">
            <w:pPr>
              <w:ind w:left="-76" w:right="-107"/>
              <w:jc w:val="center"/>
              <w:rPr>
                <w:rFonts w:ascii="Times New Roman" w:eastAsia="Calibri" w:hAnsi="Times New Roman" w:cs="Times New Roman"/>
                <w:szCs w:val="24"/>
                <w:highlight w:val="lightGray"/>
              </w:rPr>
            </w:pPr>
          </w:p>
        </w:tc>
      </w:tr>
    </w:tbl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  <w:sectPr w:rsidR="00F77353" w:rsidRPr="00F77353" w:rsidSect="00A06FD0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346C3" w:rsidRPr="00F77353" w:rsidRDefault="00C346C3" w:rsidP="00C346C3">
      <w:pPr>
        <w:spacing w:after="0" w:line="240" w:lineRule="auto"/>
        <w:ind w:left="142" w:right="111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6. Календарно-тематический план</w:t>
      </w:r>
    </w:p>
    <w:p w:rsidR="00C346C3" w:rsidRDefault="00C346C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8" w:name="_GoBack"/>
      <w:bookmarkEnd w:id="8"/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Перспективное планирование.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77353">
        <w:rPr>
          <w:rFonts w:ascii="Times New Roman" w:eastAsia="Calibri" w:hAnsi="Times New Roman" w:cs="Times New Roman"/>
          <w:sz w:val="28"/>
          <w:szCs w:val="28"/>
          <w:lang w:val="ru-RU"/>
        </w:rPr>
        <w:t>8Б, 8Г класс</w:t>
      </w: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638"/>
        <w:gridCol w:w="851"/>
        <w:gridCol w:w="5310"/>
        <w:gridCol w:w="1418"/>
        <w:gridCol w:w="1279"/>
      </w:tblGrid>
      <w:tr w:rsidR="00F77353" w:rsidRPr="00F7735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F77353" w:rsidRPr="00F77353" w:rsidRDefault="00F77353" w:rsidP="00F77353">
            <w:pPr>
              <w:ind w:right="-1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8г</w:t>
            </w:r>
          </w:p>
        </w:tc>
      </w:tr>
      <w:tr w:rsidR="00F77353" w:rsidRPr="00F7735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размыкания в движении на заданную дистанцию и интервал. Отработка строевого шага.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общеразвивающих и корригирующих упражнений без предметов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дыхательных упражнений (регулировка дыхания во время кроссового бега, при игре в баскетбол)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дыхательных упражнений (регулировка дыхания во время кроссового бега, при игре в баскетбол)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комплекса упражнений для развития мышц кистей рук и пальцев.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укрепление мышц голеностопных суставов и стоп.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комплекса упражнений </w:t>
            </w: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укрепления мышц туловища, рук и ног.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комплекса упражнений для укрепления мышц туловища, рук и ног.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385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приемов </w:t>
            </w:r>
            <w:proofErr w:type="spellStart"/>
            <w:r w:rsidRPr="00F7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саморасслабления</w:t>
            </w:r>
            <w:proofErr w:type="spellEnd"/>
            <w:r w:rsidRPr="00F77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напряженных мышц ног после скоростно-силовых нагрузок. 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385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расслаблению в положении лежа на спине с последовательными движениями — </w:t>
            </w:r>
            <w:proofErr w:type="spellStart"/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потряхиваниями</w:t>
            </w:r>
            <w:proofErr w:type="spellEnd"/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расслабленными конечностями.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385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на развитие координационных движений.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385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упражнений для развития пространственно- временной дифференцировки и точности движений.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385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комплексов упражнений с набивными мячами.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с гантелями.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для корпуса.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комплекса упражнений для ног.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с преодолением сопротивления партнера в парах, в борьбе за предмет.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 с преодолением сопротивления партнера в парах, в борьбе за предмет.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переноски груза и передачи предметов.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лазанья на скорость различными способами по гимнастической стенке, канату.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подтягивания в висе на гимнастической стенке после передвижения вправо, влево.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гимнастической скамейке с доставание с пола мячей, обручей, сохраняя равновесие.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по гимнастической скамейке с доставание с пола мячей, обручей, сохраняя равновесие.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опорного прыжка ноги врозь через козла в длину и ширину.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на скорость (до 15-20 мин). Прохождение отрезков на скорость от 50-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3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F7735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группами наперегонки.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ходьбе по слабопересеченной местности 1,5-2 км.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ходьбы по залу с ускорением и замедлением, со сменой видов ходьбы по команде учителя.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продолжительной ходьбы (20-30 мин) в различном темпе с изменением ширины и частоты шага.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в медленном темпе до 8-12 мин. Бег на 100м с различными стартами.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бега с изменением скорости по ориентирам и сигналам учителя.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эстафетного бега 4 по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F773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. Бег 100м с преодолением 5 препятствий.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кроссового бега 500м (мальчики), 300м (девочки) по пересеченной местности. 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выпрыгивания и спрыгивания с препятствия высотой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773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 м</w:t>
              </w:r>
            </w:smartTag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прыжков со скакалкой на месте и с продвижением в максимальном темпе.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прыжка в длину способом « согнув ноги»; подбор индивидуального разбега.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624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тройному прыжку с места и с небольшого разбега.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407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прыжка в высоту способом « перешагивание»; подбор индивидуального разбега.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метания набивного мяча весом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F773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 кг</w:t>
              </w:r>
            </w:smartTag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двумя руками снизу, из-за головы, от груди, через голову.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метания малого мяча на дальность с полного разбега по коридору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7735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10 м</w:t>
              </w:r>
            </w:smartTag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метания малого мяча в 2-3 цели из различных положений.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толкания набивного мяча весом 2-3 кг со скачка на дальность.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основных правил и техники игры в баскетбол (наказания при нарушениях правил). 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правильного ведения мяча с передачей, броском в кольцо.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ловли мяча двумя руками с последующим ведением и остановкой.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ведения мяча с обводкой препятствий.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бросков мяча по корзине в движении снизу, от груди.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бросков мяча по корзине в движении снизу, от груди.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бросков в корзину с разных позиций и расстояния.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Подбирание отскочившего мяча от щита. Учебная игра по упрощенным правилам.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изученных приёмов в учебной игре </w:t>
            </w: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по упрощенным правилам</w:t>
            </w: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F7735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и обязанностей игроков (наказания при нарушениях правил). Техника приема, передачи и подачи мяча.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приёму и передаче мяча сверху в парах на месте.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приему и передачи мяча сверху и снизу в парах после перемещений.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верхней прямой передача в прыжке.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верхней и нижней прямой подаче.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верхней и нижней прямой подаче.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F7735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прямым нападающим ударом через сетку. Блок( ознакомление).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Упражнения с набивными мячами. 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trHeight w:val="584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tabs>
                <w:tab w:val="left" w:pos="7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учебной игры в волейбол.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правил игры в настольный теннис. Выполнение </w:t>
            </w:r>
            <w:r w:rsidRPr="00F7735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техник стойки и передвижение теннисиста. 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ударов отличающихся по длине полета мяча: короткие, средние, длинные.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F77353" w:rsidTr="00F77353">
        <w:trPr>
          <w:trHeight w:val="774"/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подачи мяча «маятник», «челнок». Удары атакующие, защитные.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ударам по теннисному мячу («толчок», «подрезка»). Удары по высоте отскока на стороне соперника.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7353" w:rsidRPr="00C346C3" w:rsidTr="00F77353">
        <w:trPr>
          <w:jc w:val="center"/>
        </w:trPr>
        <w:tc>
          <w:tcPr>
            <w:tcW w:w="63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0" w:type="dxa"/>
          </w:tcPr>
          <w:p w:rsidR="00F77353" w:rsidRPr="00F77353" w:rsidRDefault="00F77353" w:rsidP="00F77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353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ударов без вращения «толчок». Подачи защитные, не позволяющие атаковать.</w:t>
            </w:r>
          </w:p>
        </w:tc>
        <w:tc>
          <w:tcPr>
            <w:tcW w:w="1418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F77353" w:rsidRPr="00F77353" w:rsidRDefault="00F77353" w:rsidP="00F7735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</w:p>
    <w:p w:rsidR="00F77353" w:rsidRPr="00F77353" w:rsidRDefault="00F77353" w:rsidP="00F773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77353" w:rsidRPr="00F77353" w:rsidRDefault="00F77353" w:rsidP="00F77353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5559B0" w:rsidRPr="00F77353" w:rsidRDefault="005559B0">
      <w:pPr>
        <w:rPr>
          <w:lang w:val="ru-RU"/>
        </w:rPr>
      </w:pPr>
    </w:p>
    <w:sectPr w:rsidR="005559B0" w:rsidRPr="00F77353" w:rsidSect="00A06F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963"/>
    <w:multiLevelType w:val="multilevel"/>
    <w:tmpl w:val="AFFE28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E4C82"/>
    <w:multiLevelType w:val="multilevel"/>
    <w:tmpl w:val="6518E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81248"/>
    <w:multiLevelType w:val="multilevel"/>
    <w:tmpl w:val="3B4068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4D7BC9"/>
    <w:multiLevelType w:val="multilevel"/>
    <w:tmpl w:val="220CB12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D3C5F"/>
    <w:multiLevelType w:val="multilevel"/>
    <w:tmpl w:val="7A4C5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F7"/>
    <w:rsid w:val="005559B0"/>
    <w:rsid w:val="00C346C3"/>
    <w:rsid w:val="00ED28F7"/>
    <w:rsid w:val="00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FC6B661"/>
  <w15:chartTrackingRefBased/>
  <w15:docId w15:val="{A3A5B3A2-E692-4678-BBD0-65C93847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7353"/>
  </w:style>
  <w:style w:type="table" w:styleId="a3">
    <w:name w:val="Table Grid"/>
    <w:basedOn w:val="a1"/>
    <w:uiPriority w:val="59"/>
    <w:rsid w:val="00F773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735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7353"/>
    <w:rPr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F7735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7353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7735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7353"/>
    <w:rPr>
      <w:rFonts w:ascii="Tahoma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F77353"/>
    <w:pPr>
      <w:spacing w:after="200" w:line="276" w:lineRule="auto"/>
      <w:ind w:left="720"/>
      <w:contextualSpacing/>
    </w:pPr>
    <w:rPr>
      <w:lang w:val="ru-RU"/>
    </w:rPr>
  </w:style>
  <w:style w:type="character" w:customStyle="1" w:styleId="12">
    <w:name w:val="Основной текст (12)_"/>
    <w:basedOn w:val="a0"/>
    <w:link w:val="120"/>
    <w:rsid w:val="00F773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F77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F77353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F77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F77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F77353"/>
    <w:pPr>
      <w:spacing w:after="0" w:line="240" w:lineRule="auto"/>
    </w:pPr>
    <w:rPr>
      <w:lang w:val="ru-RU"/>
    </w:rPr>
  </w:style>
  <w:style w:type="character" w:customStyle="1" w:styleId="ac">
    <w:name w:val="Основной текст_"/>
    <w:basedOn w:val="a0"/>
    <w:link w:val="3"/>
    <w:rsid w:val="00F773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77353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F77353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F7735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4">
    <w:name w:val="Основной текст4"/>
    <w:basedOn w:val="a"/>
    <w:rsid w:val="00F77353"/>
    <w:pPr>
      <w:shd w:val="clear" w:color="auto" w:fill="FFFFFF"/>
      <w:spacing w:before="2280" w:after="6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70pt">
    <w:name w:val="Основной текст (7) + Полужирный;Курсив;Интервал 0 pt"/>
    <w:basedOn w:val="7"/>
    <w:rsid w:val="00F773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c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ad">
    <w:name w:val="Основной текст + Полужирный;Курсив"/>
    <w:basedOn w:val="ac"/>
    <w:rsid w:val="00F773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2">
    <w:name w:val="Заголовок №5 (2)_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">
    <w:name w:val="Заголовок №4 (6)_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60">
    <w:name w:val="Заголовок №4 (6)"/>
    <w:basedOn w:val="46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e">
    <w:name w:val="Основной текст + Полужирный"/>
    <w:basedOn w:val="ac"/>
    <w:rsid w:val="00F77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0">
    <w:name w:val="Заголовок №5 (2)"/>
    <w:basedOn w:val="52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">
    <w:name w:val="Заголовок №5 (3)_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c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530">
    <w:name w:val="Заголовок №5 (3)"/>
    <w:basedOn w:val="53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rsid w:val="00F773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Основной текст (10)_"/>
    <w:basedOn w:val="a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3)_"/>
    <w:basedOn w:val="a0"/>
    <w:rsid w:val="00F773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10pt">
    <w:name w:val="Заголовок №5 (2) + 10 pt"/>
    <w:basedOn w:val="52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Основной текст (33)"/>
    <w:basedOn w:val="33"/>
    <w:rsid w:val="00F773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0">
    <w:name w:val="Основной текст (10)"/>
    <w:basedOn w:val="10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F773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pple-converted-space">
    <w:name w:val="apple-converted-space"/>
    <w:basedOn w:val="a0"/>
    <w:rsid w:val="00F77353"/>
  </w:style>
  <w:style w:type="character" w:customStyle="1" w:styleId="21">
    <w:name w:val="Заголовок №2_"/>
    <w:basedOn w:val="a0"/>
    <w:link w:val="22"/>
    <w:rsid w:val="00F77353"/>
    <w:rPr>
      <w:rFonts w:ascii="Franklin Gothic Medium" w:eastAsia="Franklin Gothic Medium" w:hAnsi="Franklin Gothic Medium" w:cs="Franklin Gothic Medium"/>
      <w:sz w:val="46"/>
      <w:szCs w:val="46"/>
      <w:shd w:val="clear" w:color="auto" w:fill="FFFFFF"/>
    </w:rPr>
  </w:style>
  <w:style w:type="paragraph" w:customStyle="1" w:styleId="22">
    <w:name w:val="Заголовок №2"/>
    <w:basedOn w:val="a"/>
    <w:link w:val="21"/>
    <w:rsid w:val="00F77353"/>
    <w:pPr>
      <w:shd w:val="clear" w:color="auto" w:fill="FFFFFF"/>
      <w:spacing w:before="1920" w:after="2640" w:line="0" w:lineRule="atLeast"/>
      <w:jc w:val="both"/>
      <w:outlineLvl w:val="1"/>
    </w:pPr>
    <w:rPr>
      <w:rFonts w:ascii="Franklin Gothic Medium" w:eastAsia="Franklin Gothic Medium" w:hAnsi="Franklin Gothic Medium" w:cs="Franklin Gothic Medium"/>
      <w:sz w:val="46"/>
      <w:szCs w:val="46"/>
    </w:rPr>
  </w:style>
  <w:style w:type="character" w:customStyle="1" w:styleId="af">
    <w:name w:val="Основной текст + Курсив"/>
    <w:basedOn w:val="ac"/>
    <w:rsid w:val="00F773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52145pt">
    <w:name w:val="Заголовок №5 (2) + 14;5 pt"/>
    <w:basedOn w:val="52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pt">
    <w:name w:val="Основной текст + Полужирный;Интервал 1 pt"/>
    <w:basedOn w:val="ac"/>
    <w:rsid w:val="00F773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710pt">
    <w:name w:val="Основной текст (7) + 10 pt"/>
    <w:basedOn w:val="7"/>
    <w:rsid w:val="00F77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4491</Words>
  <Characters>25599</Characters>
  <Application>Microsoft Office Word</Application>
  <DocSecurity>0</DocSecurity>
  <Lines>213</Lines>
  <Paragraphs>60</Paragraphs>
  <ScaleCrop>false</ScaleCrop>
  <Company/>
  <LinksUpToDate>false</LinksUpToDate>
  <CharactersWithSpaces>30030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4</cp:revision>
  <dcterms:created xsi:type="dcterms:W3CDTF">2021-08-31T16:06:00Z</dcterms:created>
  <dcterms:modified xsi:type="dcterms:W3CDTF">2021-09-04T10:20:00Z</dcterms:modified>
</cp:coreProperties>
</file>