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918" w:rsidRDefault="004D4918" w:rsidP="004D49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54A3D" w:rsidRDefault="00E54A3D" w:rsidP="004D491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7442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E2FABF" wp14:editId="31BA2C0F">
            <wp:extent cx="5940425" cy="8474710"/>
            <wp:effectExtent l="0" t="0" r="3175" b="2540"/>
            <wp:docPr id="1" name="Рисунок 1" descr="D:\UserFiles\Pictures\ControlCenter4\Scan\CCI2102202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Files\Pictures\ControlCenter4\Scan\CCI21022025_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A3D" w:rsidRDefault="00E54A3D" w:rsidP="004D491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4A3D" w:rsidRDefault="00E54A3D" w:rsidP="004D491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4918" w:rsidRPr="00DC1095" w:rsidRDefault="004D4918" w:rsidP="004D491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DC109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1. Пояснительная записка</w:t>
      </w:r>
    </w:p>
    <w:p w:rsidR="004D4918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4D4918" w:rsidRPr="00DC1095" w:rsidRDefault="004D4918" w:rsidP="004D4918">
      <w:pPr>
        <w:pStyle w:val="a3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Главный принцип организации учебно-воспитательного процесса в специальных (коррекционных) образовательных учреждениях VIII вида – это принцип коррекционной направленности обучения и воспитания. Современная практика коррекцио</w:t>
      </w:r>
      <w:r>
        <w:rPr>
          <w:color w:val="000000"/>
          <w:sz w:val="28"/>
          <w:szCs w:val="28"/>
        </w:rPr>
        <w:t>н</w:t>
      </w:r>
      <w:r w:rsidRPr="00DC1095">
        <w:rPr>
          <w:color w:val="000000"/>
          <w:sz w:val="28"/>
          <w:szCs w:val="28"/>
        </w:rPr>
        <w:t>но-развивающего образования включает различные его формы: индивидуальные и групповые коррекционно-развивающие занятия, коррекционно-развивающий урок.</w:t>
      </w:r>
    </w:p>
    <w:p w:rsidR="004D4918" w:rsidRPr="00DC1095" w:rsidRDefault="004D4918" w:rsidP="004D4918">
      <w:pPr>
        <w:pStyle w:val="a3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Дети с интеллектуальной недостаточностью характеризуются стойкими нарушениями и недоразвитием всех психических процессов, что отчетливо обнаруживается в сфере познавательной деятельности и личностной сфере.</w:t>
      </w:r>
    </w:p>
    <w:p w:rsidR="004D4918" w:rsidRPr="00DC1095" w:rsidRDefault="004D4918" w:rsidP="004D4918">
      <w:pPr>
        <w:pStyle w:val="a3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Структура психики ребенка с нарушениями в развитии чрезвычайно сложна. В соответствии с теоретическими положениями Л. С. Выготского о структуре дефекта и возможностях его компенсации следует различать у ребенка первичный дефект и вторичные осложнения. Характерными для детей с интеллектуальным недоразвитием являются слабость ориентировочной деятельности, инертность нервных процессов, повышенная склонность к охранительному торможению и другие.</w:t>
      </w:r>
    </w:p>
    <w:p w:rsidR="004D4918" w:rsidRPr="00DC1095" w:rsidRDefault="004D4918" w:rsidP="004D4918">
      <w:pPr>
        <w:pStyle w:val="a3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Обучение для ребенка с интеллектуальным недоразвитием более значимо, чем для нормально развивающегося сверстника. Это обусловлено тем, что дети с недостатками умственного развития характеризуются меньшими возможностями самостоятельно понимать, осмысливать, сохранять и использовать полученную информацию, то есть меньшей, чем в норме, личностной активностью и сформированностью различных сторон познавательной деятельности. Современные требования общества к развитию детей, имеющих отклонения в развитии, диктуют необходимость более полно реализовывать идею индивидуализации обучения.</w:t>
      </w:r>
    </w:p>
    <w:p w:rsidR="004D4918" w:rsidRPr="00DC1095" w:rsidRDefault="004D4918" w:rsidP="004D4918">
      <w:pPr>
        <w:pStyle w:val="a3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Учитывая степень тяжести дефекта ребёнка, состояние его здоровья, индивидуально-типологические особенности, необходимо создавать педагогические условия, направленные на преодоление трудностей овладения программными знаниями, умениями и навыками, что, в свою очередь, будет способствовать успешной адаптации и интеграции детей в обществе. Такую помощь призваны оказать специально организованные коррекционно-развивающие занятия по курсу «Коррекционные занятия».</w:t>
      </w:r>
    </w:p>
    <w:p w:rsidR="004D4918" w:rsidRPr="00DC1095" w:rsidRDefault="004D4918" w:rsidP="004D4918">
      <w:pPr>
        <w:pStyle w:val="a3"/>
        <w:spacing w:before="0" w:beforeAutospacing="0" w:after="150" w:afterAutospacing="0"/>
        <w:ind w:firstLine="708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Целью программы является развитие ребёнка, что включает в себя коррекцию сенсорного обучения, эмоционально-волевой, мотивационной сфер, механизмов волевой регуляции.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br/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br/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lastRenderedPageBreak/>
        <w:t>Основными задачами программы являются: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создание коррекционных условий для развития сохранных функций и личностных особенностей;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осуществление сенсорного, психомоторного развития в процессе освоения содержательных видов деятельности;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развитие психических функций внимания, памяти, восприятия, воображения;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формирование умения сравнивать, анализировать, делать несложные самостоятельные выводы;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формирование механизмов волевой регуляции в процессе осуществления заданной деятельности;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развитие работоспособности, умения сосредоточиваться на заданном действии;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формирование положительной мотивации к обучению;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воспитание умения общаться, развитие коммуникативных навыков;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воспитание самостоятельности при выполнении заданий, умение доводить начатое дело до конца.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DC1095">
        <w:rPr>
          <w:color w:val="000000"/>
          <w:sz w:val="28"/>
          <w:szCs w:val="28"/>
        </w:rPr>
        <w:t>Программа опирается на положение психологии о том, что психика проявляется в действии и формируется в нём.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DC1095">
        <w:rPr>
          <w:color w:val="000000"/>
          <w:sz w:val="28"/>
          <w:szCs w:val="28"/>
        </w:rPr>
        <w:t>Курс занятий по программе является коррекционно-направленным и должен опираться на принципы коррекционно-развивающего обучения.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DC1095">
        <w:rPr>
          <w:color w:val="000000"/>
          <w:sz w:val="28"/>
          <w:szCs w:val="28"/>
        </w:rPr>
        <w:t>Принцип системности коррекционных (исправление или сглаживание отклонений и нарушений развития, разрешение трудностей развития), профилактических (предупреждение отклонений и трудностей в развитии) и развивающих (стимулирование, обогащение содержания развития, опора на зону ближайшего развития) задач.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DC1095">
        <w:rPr>
          <w:color w:val="000000"/>
          <w:sz w:val="28"/>
          <w:szCs w:val="28"/>
        </w:rPr>
        <w:t>Принцип единства диагностики и коррекции.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Этот принцип реализуется в двух аспектах: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DC1095">
        <w:rPr>
          <w:color w:val="000000"/>
          <w:sz w:val="28"/>
          <w:szCs w:val="28"/>
        </w:rPr>
        <w:t> Началу любой коррекционной работы должен предшествовать этап комплексного диагностического обследования, позволяющий выявить характер и интенсивность трудностей развития, сделать заключение об их возможных причинах и на основании</w:t>
      </w:r>
      <w:r>
        <w:rPr>
          <w:color w:val="000000"/>
          <w:sz w:val="28"/>
          <w:szCs w:val="28"/>
        </w:rPr>
        <w:t xml:space="preserve"> </w:t>
      </w:r>
      <w:r w:rsidRPr="00DC1095">
        <w:rPr>
          <w:color w:val="000000"/>
          <w:sz w:val="28"/>
          <w:szCs w:val="28"/>
        </w:rPr>
        <w:t>этого заключения строить коррекционную работу, исходя из ближайшего прогноза развития. (В этом аспекте неоспоримую помощь может и должен оказать психолог).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DC1095">
        <w:rPr>
          <w:color w:val="000000"/>
          <w:sz w:val="28"/>
          <w:szCs w:val="28"/>
        </w:rPr>
        <w:t xml:space="preserve">Реализация коррекционно-развивающей работы требует от педагога постоянного контроля динамики изменений личности, поведения и деятельности, эмоциональных состояний, чувств и переживаний ребенка. </w:t>
      </w:r>
      <w:r w:rsidRPr="00DC1095">
        <w:rPr>
          <w:color w:val="000000"/>
          <w:sz w:val="28"/>
          <w:szCs w:val="28"/>
        </w:rPr>
        <w:lastRenderedPageBreak/>
        <w:t>Только такой контроль позволяет вовремя вносить необходимые коррективы в коррекционно-развивающую работу.</w:t>
      </w:r>
    </w:p>
    <w:p w:rsidR="004D4918" w:rsidRPr="004A17F1" w:rsidRDefault="004D4918" w:rsidP="004D4918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A17F1">
        <w:rPr>
          <w:sz w:val="28"/>
          <w:szCs w:val="28"/>
        </w:rPr>
        <w:t>Деятельностный принцип коррекции определяет тактику проведения коррекционной работы через активизацию активной деятельности каждого ученика, в ходе которой создается необходимая основа для позитивных сдвигов в развитии личности ребенка. Коррекционное воздействие всегда осуществляется в контексте той или иной деятельности.</w:t>
      </w:r>
    </w:p>
    <w:p w:rsidR="004D4918" w:rsidRPr="004A17F1" w:rsidRDefault="004D4918" w:rsidP="004D4918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A17F1">
        <w:rPr>
          <w:sz w:val="28"/>
          <w:szCs w:val="28"/>
        </w:rPr>
        <w:t>Учет индивидуальных особенностей личности позволяет наметить программу оптимизации в пределах психофизических особенностей каждого конкретного ребенка. Коррекционная работа должна создавать оптимальные возможности для индивидуализации развития.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DC1095">
        <w:rPr>
          <w:color w:val="000000"/>
          <w:sz w:val="28"/>
          <w:szCs w:val="28"/>
        </w:rPr>
        <w:t>Принцип динамичности восприятия заключается в разработке таких заданий, при решении которых у школьника возникают какие-либо препятствия, преодоление которых и будет способствовать развитию учащегося, раскрытию его возможностей и способностей. Каждое задание должно проходить ряд этапов от простого к сложному. Уровень сложности должен быть доступен конкретному ребенку. Это позволяет поддерживать интерес к работе и дает возможность испытать радость преодоления трудностей.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DC1095">
        <w:rPr>
          <w:color w:val="000000"/>
          <w:sz w:val="28"/>
          <w:szCs w:val="28"/>
        </w:rPr>
        <w:t>Принцип продуктивной обработки информации заключается в организации обучения таким образом, чтобы у учащихся развивался навык переноса способа обработки информации и тем самым развивался механизм самостоятельного поиска, выбора и принятия решения.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DC1095">
        <w:rPr>
          <w:color w:val="000000"/>
          <w:sz w:val="28"/>
          <w:szCs w:val="28"/>
        </w:rPr>
        <w:t xml:space="preserve">Принцип учета эмоциональной окрашенности материала предполагает, что проводимые игры, задания и упражнения </w:t>
      </w:r>
      <w:r>
        <w:rPr>
          <w:color w:val="000000"/>
          <w:sz w:val="28"/>
          <w:szCs w:val="28"/>
        </w:rPr>
        <w:t xml:space="preserve">помогут создать </w:t>
      </w:r>
      <w:r w:rsidRPr="00DC1095">
        <w:rPr>
          <w:color w:val="000000"/>
          <w:sz w:val="28"/>
          <w:szCs w:val="28"/>
        </w:rPr>
        <w:t>благоприятный, эмоциональный фон, стимулировать положительные эмоции.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DC1095">
        <w:rPr>
          <w:color w:val="000000"/>
          <w:sz w:val="28"/>
          <w:szCs w:val="28"/>
        </w:rPr>
        <w:t>В процессе обучения осуществляется тесная взаимосвязь с другими предметами, особенно с развитием речи, математикой, ИЗО, ручным трудом, максимально используется материал, изучаемый на этих уроках.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DC1095">
        <w:rPr>
          <w:color w:val="000000"/>
          <w:sz w:val="28"/>
          <w:szCs w:val="28"/>
        </w:rPr>
        <w:t>Система коррекционно-развивающего обучения предусматривает индивидуальные и групповые коррекционные занятия общеразвивающей направленности. Цель занятий: повышение уровня общего, сенсорного, интеллектуального развития, памяти, внимания; коррекция зрительно-моторных и оптико-пространственных нарушений, общей и мелкой моторики.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DC1095">
        <w:rPr>
          <w:color w:val="000000"/>
          <w:sz w:val="28"/>
          <w:szCs w:val="28"/>
        </w:rPr>
        <w:t xml:space="preserve">Занятия включены в Типовой базисный учебный план образовательного учреждения с начальными классами, для которых предусмотрено 2 часа в неделю за счет школьного компонента. Продолжительность занятий с одним учеником или с группой не должна превышать 20–30 мин. В группы можно объединять по 3–4 ученика, у которых обнаружены одинаковые пробелы в развитии и усвоении школьной программы или сходные затруднения в </w:t>
      </w:r>
      <w:r w:rsidRPr="00DC1095">
        <w:rPr>
          <w:color w:val="000000"/>
          <w:sz w:val="28"/>
          <w:szCs w:val="28"/>
        </w:rPr>
        <w:lastRenderedPageBreak/>
        <w:t>учебной деятельности. Работа с целым классом или с большим числом детей на этих занятиях не допускается.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Принципами построения занятий являются:</w:t>
      </w:r>
    </w:p>
    <w:p w:rsidR="004D4918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 xml:space="preserve">1) </w:t>
      </w:r>
      <w:r>
        <w:rPr>
          <w:color w:val="000000"/>
          <w:sz w:val="28"/>
          <w:szCs w:val="28"/>
        </w:rPr>
        <w:t>Ч</w:t>
      </w:r>
      <w:r w:rsidRPr="00DC1095">
        <w:rPr>
          <w:color w:val="000000"/>
          <w:sz w:val="28"/>
          <w:szCs w:val="28"/>
        </w:rPr>
        <w:t xml:space="preserve">астая смена видов деятельности. Известно, что внимание детей с интеллектуальной недостаточностью неустойчивое, кратковременное и привлекается только ярким внешним видом предметов. </w:t>
      </w:r>
      <w:r>
        <w:rPr>
          <w:color w:val="000000"/>
          <w:sz w:val="28"/>
          <w:szCs w:val="28"/>
        </w:rPr>
        <w:t xml:space="preserve">Смена </w:t>
      </w:r>
      <w:r w:rsidRPr="00DC1095">
        <w:rPr>
          <w:color w:val="000000"/>
          <w:sz w:val="28"/>
          <w:szCs w:val="28"/>
        </w:rPr>
        <w:t>приемов и видов деятельности позволяет удерживать внимание  обучающихся и продуктивно заниматься</w:t>
      </w:r>
      <w:r>
        <w:rPr>
          <w:color w:val="000000"/>
          <w:sz w:val="28"/>
          <w:szCs w:val="28"/>
        </w:rPr>
        <w:t>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 xml:space="preserve">2) </w:t>
      </w:r>
      <w:r>
        <w:rPr>
          <w:color w:val="000000"/>
          <w:sz w:val="28"/>
          <w:szCs w:val="28"/>
        </w:rPr>
        <w:t>П</w:t>
      </w:r>
      <w:r w:rsidRPr="00DC1095">
        <w:rPr>
          <w:color w:val="000000"/>
          <w:sz w:val="28"/>
          <w:szCs w:val="28"/>
        </w:rPr>
        <w:t>овторяемость программного материала. Младшим школьникам с интеллектуальным недоразвитием требуется значительно большее количество повторений, чем детям с сохранным интеллектом. Занятия должны строиться так, чтобы повторение одних и тех же заданий происходило в новых ситуациях на новых предметах. Это необходимо по двум причинам: первая – чтобы у детей не пропадал интерес к занятиям; вторая – для формирования переноса полученных знаний и умений на новые объекты и ситуации.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DC1095">
        <w:rPr>
          <w:color w:val="000000"/>
          <w:sz w:val="28"/>
          <w:szCs w:val="28"/>
        </w:rPr>
        <w:t>Индивидуальные и групповые коррекционные занятия проводит отдельный учитель. Во время индивидуальных занятий со свободными учениками работают учитель, логопед, психолог. Коррекционная работа осуществляется в рамках целостного подхода к воспитанию и развитию ребенка. При организации коррекционных занятий следует исходить из возможностей ребенка – задание должно лежать в зоне умеренной трудности, но быть доступным, так как на первых этапах коррекционной работы необходимо обеспечить ученику субъективное переживание успеха на фоне определенной затраты усилий. В дальнейшем трудность задания следует увеличивать пропорционально возрастающим возможностям ребенка.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DC1095">
        <w:rPr>
          <w:color w:val="000000"/>
          <w:sz w:val="28"/>
          <w:szCs w:val="28"/>
        </w:rPr>
        <w:t>В период, когда ребенок еще не может получить хорошую оценку на уроке, важно создавать ситуацию достижения успеха на индивидуально-групповых занятиях. С этой целью можно использовать систему условной качественно-количественной оценки достижений ребенка. При подготовке и проведении коррекционных занятий необходимо также помнить и об особенностях восприятия детьми учебного материала и специфике мотивации их деятельности. Эффективно использование различного рода игровых ситуаций, дидактических игр, игровых упражнений, заданий, способных сделать учебную деятельность более актуальной и значимой для ребенка.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DC1095">
        <w:rPr>
          <w:color w:val="000000"/>
          <w:sz w:val="28"/>
          <w:szCs w:val="28"/>
        </w:rPr>
        <w:t>Выбор методов обучения осуществляется в соответствии с особенностями познавательной деятельности детей с трудностями в обучении в связи, с чем важное место занимает метод «маленьких шагов» с большой детализацией, развернутостью действий в форме алгоритмов и использованием предметно-практической деятельности.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Pr="00DC1095">
        <w:rPr>
          <w:color w:val="000000"/>
          <w:sz w:val="28"/>
          <w:szCs w:val="28"/>
        </w:rPr>
        <w:t xml:space="preserve">Отобрав методы для работы на уроке, педагог </w:t>
      </w:r>
      <w:r>
        <w:rPr>
          <w:color w:val="000000"/>
          <w:sz w:val="28"/>
          <w:szCs w:val="28"/>
        </w:rPr>
        <w:t xml:space="preserve">может </w:t>
      </w:r>
      <w:r w:rsidRPr="00DC1095">
        <w:rPr>
          <w:color w:val="000000"/>
          <w:sz w:val="28"/>
          <w:szCs w:val="28"/>
        </w:rPr>
        <w:t>комбинировать их таким образом, чтобы осуществлялась смена видов деятельности обучающихся и тем самым реализовался охранительный режим обучения.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DC1095">
        <w:rPr>
          <w:color w:val="000000"/>
          <w:sz w:val="28"/>
          <w:szCs w:val="28"/>
        </w:rPr>
        <w:t>Коррекционная работа по программе направлена на коррекцию всей личности и включает все формы средового, личностного и коллективного воздействия на ребёнка и представлена следующими принципами: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развитие интеллекта с опорой на «зону ближайшего развития»;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развитие в адекватном темпе;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 вовлечение в</w:t>
      </w:r>
      <w:r w:rsidRPr="00DC1095">
        <w:rPr>
          <w:color w:val="000000"/>
          <w:sz w:val="28"/>
          <w:szCs w:val="28"/>
        </w:rPr>
        <w:t xml:space="preserve"> личностно</w:t>
      </w:r>
      <w:r>
        <w:rPr>
          <w:color w:val="000000"/>
          <w:sz w:val="28"/>
          <w:szCs w:val="28"/>
        </w:rPr>
        <w:t xml:space="preserve"> </w:t>
      </w:r>
      <w:r w:rsidRPr="00DC1095">
        <w:rPr>
          <w:color w:val="000000"/>
          <w:sz w:val="28"/>
          <w:szCs w:val="28"/>
        </w:rPr>
        <w:t>значимую деятельность;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воздействие через эмоциональную сферу;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объяснение материала в интересной форме;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• гибкая система контроля знаний и их оценки.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Объем программы составляет 68 часов в год.</w:t>
      </w:r>
    </w:p>
    <w:p w:rsidR="004D4918" w:rsidRPr="00BC3814" w:rsidRDefault="004D4918" w:rsidP="004D491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 Планируемые </w:t>
      </w:r>
      <w:r w:rsidRPr="00BC3814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результаты </w:t>
      </w:r>
    </w:p>
    <w:p w:rsidR="004D4918" w:rsidRPr="00DC1095" w:rsidRDefault="004D4918" w:rsidP="004D49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4918" w:rsidRPr="00DC1095" w:rsidRDefault="004D4918" w:rsidP="004D491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1095">
        <w:rPr>
          <w:rFonts w:ascii="Times New Roman" w:eastAsia="Calibri" w:hAnsi="Times New Roman" w:cs="Times New Roman"/>
          <w:b/>
          <w:sz w:val="28"/>
          <w:szCs w:val="28"/>
        </w:rPr>
        <w:t>Обучающиеся должны знать и уметь:</w:t>
      </w:r>
    </w:p>
    <w:p w:rsidR="004D4918" w:rsidRPr="00DC1095" w:rsidRDefault="004D4918" w:rsidP="004D4918">
      <w:pPr>
        <w:pStyle w:val="a3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целенаправленно выполнять действия по инструкции педагога;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анализировать и сравнивать предметы по указанному признаку: форма, цвет, величина;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различать основные цвета;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классифицировать геометрические фигуры;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обобщать предметы по определённым признакам;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выбирать предмет по образцу;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определять название предмета, форму предмета;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складывать из счётных палочек элементарные предметы;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ориентироваться в схеме собственного тела;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ориентироваться в помещении и на листе бумаги по инструкции педагога;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определять источник звука;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угадывать предмет по вопросам с помощью осязания;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различать речевые и неречевые звуки, звуки окружающей среды;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выделять части суток, определять и называть времена года;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lastRenderedPageBreak/>
        <w:t>находить сходство и различие между изучаемыми предметами;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классифицировать предметы по заданному признаку;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раскрашивать предметные картинки, не выходя за контур;</w:t>
      </w:r>
    </w:p>
    <w:p w:rsidR="004D4918" w:rsidRPr="00DC1095" w:rsidRDefault="004D4918" w:rsidP="004D4918">
      <w:pPr>
        <w:pStyle w:val="a3"/>
        <w:numPr>
          <w:ilvl w:val="0"/>
          <w:numId w:val="2"/>
        </w:numPr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095">
        <w:rPr>
          <w:color w:val="000000"/>
          <w:sz w:val="28"/>
          <w:szCs w:val="28"/>
        </w:rPr>
        <w:t>различать эмоциональные состояния других людей, проявлять чувство сопереживания.</w:t>
      </w:r>
    </w:p>
    <w:p w:rsidR="004D4918" w:rsidRPr="00BC3814" w:rsidRDefault="004D4918" w:rsidP="004D491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C3814">
        <w:rPr>
          <w:rFonts w:ascii="Times New Roman" w:eastAsia="Calibri" w:hAnsi="Times New Roman" w:cs="Times New Roman"/>
          <w:b/>
          <w:sz w:val="28"/>
          <w:szCs w:val="28"/>
        </w:rPr>
        <w:t>Система оценки достижения возможных результатов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достижений предметных результатов по практической составляющей производится путем фиксации фактической способности к выполнению учебного действия, обозначенного в качестве возможного предметного результата по следующей шкале: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0 – не выполняет, помощь не принимает.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выполняет совместно с педагогом при значительной тактильной помощи.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выполняет совместно с педагогом с незначительной тактильной помощью или после частичного выполнения педагогом.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выполняет самостоятельно по подражанию, показу, образцу.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выполняет самостоятельно по словесной пооперациональной инструкции.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выполняет самостоятельно по вербальному заданию.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достижений предметных результатов по знаниевой составляющей производится путем фиксации фактической способности к воспроизведению (в т.ч. и невербальному) знания, обозначенного в качестве возможного предметного результата по следующей шкале: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0 – не воспроизводит при максимальном объеме помощи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– воспроизводит по наглядным опорам со значительными ошибками и пробелами. 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воспроизводит по наглядным опорам с незначительными ошибками.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воспроизводит по подсказке с незначительными ошибками.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воспроизводит по наглядным опорам или подсказкам без ошибок.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воспроизводит самостоятельно без ошибок по вопросу.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сравнения показателей за полугодие текущей и предыдущей оценки производится вывод о динамике усвоения программы каждым обучающимся по каждому показателю по следующей шкале: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0 – отсутствие динамики или регресс.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динамика в освоении минимум одной операции, действия.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минимальная динамика.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средняя динамика.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выраженная динамика.</w:t>
      </w:r>
    </w:p>
    <w:p w:rsidR="004D4918" w:rsidRPr="00DC1095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095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полное освоение действия.</w:t>
      </w:r>
    </w:p>
    <w:p w:rsidR="004D4918" w:rsidRPr="00DC1095" w:rsidRDefault="004D4918" w:rsidP="004D4918">
      <w:pPr>
        <w:spacing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4918" w:rsidRPr="00DC1095" w:rsidRDefault="004D4918" w:rsidP="004D4918">
      <w:pPr>
        <w:spacing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1095">
        <w:rPr>
          <w:rFonts w:ascii="Times New Roman" w:eastAsia="Calibri" w:hAnsi="Times New Roman" w:cs="Times New Roman"/>
          <w:b/>
          <w:sz w:val="28"/>
          <w:szCs w:val="28"/>
        </w:rPr>
        <w:t>4.Учебный план.</w:t>
      </w:r>
    </w:p>
    <w:tbl>
      <w:tblPr>
        <w:tblStyle w:val="a4"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7"/>
        <w:gridCol w:w="993"/>
        <w:gridCol w:w="852"/>
        <w:gridCol w:w="850"/>
        <w:gridCol w:w="992"/>
        <w:gridCol w:w="993"/>
        <w:gridCol w:w="992"/>
        <w:gridCol w:w="992"/>
        <w:gridCol w:w="709"/>
      </w:tblGrid>
      <w:tr w:rsidR="004D4918" w:rsidRPr="00DC1095" w:rsidTr="00D216DA">
        <w:trPr>
          <w:trHeight w:val="6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lastRenderedPageBreak/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часов в</w:t>
            </w:r>
          </w:p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нед.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четв.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 </w:t>
            </w:r>
          </w:p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четв.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 </w:t>
            </w:r>
          </w:p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полуг.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III </w:t>
            </w:r>
          </w:p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четв.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IV</w:t>
            </w:r>
          </w:p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DC1095">
              <w:rPr>
                <w:rFonts w:ascii="Times New Roman" w:hAnsi="Times New Roman"/>
                <w:sz w:val="28"/>
                <w:szCs w:val="28"/>
              </w:rPr>
              <w:t>четв.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C1095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полуг.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</w:tr>
      <w:tr w:rsidR="004D4918" w:rsidRPr="00DC1095" w:rsidTr="00D216DA">
        <w:trPr>
          <w:trHeight w:val="6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«Учись учиться»</w:t>
            </w:r>
          </w:p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109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DC1095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D4918" w:rsidRPr="00DC1095" w:rsidRDefault="004D4918" w:rsidP="004D4918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4918" w:rsidRDefault="004D4918" w:rsidP="004D4918">
      <w:pPr>
        <w:spacing w:line="254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5.Календарно-тематическое планирование.</w:t>
      </w:r>
    </w:p>
    <w:tbl>
      <w:tblPr>
        <w:tblStyle w:val="a4"/>
        <w:tblW w:w="9345" w:type="dxa"/>
        <w:tblInd w:w="0" w:type="dxa"/>
        <w:tblLook w:val="04A0" w:firstRow="1" w:lastRow="0" w:firstColumn="1" w:lastColumn="0" w:noHBand="0" w:noVBand="1"/>
      </w:tblPr>
      <w:tblGrid>
        <w:gridCol w:w="1129"/>
        <w:gridCol w:w="993"/>
        <w:gridCol w:w="4961"/>
        <w:gridCol w:w="1134"/>
        <w:gridCol w:w="1128"/>
      </w:tblGrid>
      <w:tr w:rsidR="004D4918" w:rsidTr="00D216D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Колич.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4D4918" w:rsidTr="00D216D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Вводное занятие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2-1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Диагностика уровня развития когнитивной сферы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28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3B8" w:rsidRPr="003123B8" w:rsidRDefault="003123B8" w:rsidP="003123B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123B8">
              <w:rPr>
                <w:rFonts w:ascii="Times New Roman" w:hAnsi="Times New Roman"/>
                <w:b/>
                <w:sz w:val="28"/>
                <w:szCs w:val="28"/>
              </w:rPr>
              <w:t>Упражнения на развитие мыслительных операций анализа и синтеза,</w:t>
            </w:r>
          </w:p>
          <w:p w:rsidR="004D4918" w:rsidRPr="003123B8" w:rsidRDefault="003123B8" w:rsidP="00D216D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123B8">
              <w:rPr>
                <w:rFonts w:ascii="Times New Roman" w:hAnsi="Times New Roman"/>
                <w:b/>
                <w:sz w:val="28"/>
                <w:szCs w:val="28"/>
              </w:rPr>
              <w:t>установление закономерностей,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пространственных представлений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99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3-1</w:t>
            </w:r>
          </w:p>
          <w:p w:rsidR="003123B8" w:rsidRDefault="003123B8" w:rsidP="003123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3-2</w:t>
            </w:r>
          </w:p>
          <w:p w:rsidR="004D4918" w:rsidRDefault="003123B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3-3</w:t>
            </w:r>
          </w:p>
          <w:p w:rsidR="003123B8" w:rsidRDefault="003123B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8" w:rsidRPr="00373DA6" w:rsidRDefault="003123B8" w:rsidP="003123B8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 xml:space="preserve"> «Анаграммы», «Грамматическая арифметика», «Вставь недостающее слово», «Какой</w:t>
            </w:r>
          </w:p>
          <w:p w:rsidR="004D4918" w:rsidRPr="00E45EC6" w:rsidRDefault="003123B8" w:rsidP="003123B8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>фигуры не хватает?», «Нарисуй такого же лебедя, но в зеркальном отражении».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27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E45EC6" w:rsidRDefault="003123B8" w:rsidP="00E45EC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123B8">
              <w:rPr>
                <w:rFonts w:ascii="Times New Roman" w:hAnsi="Times New Roman"/>
                <w:b/>
                <w:sz w:val="28"/>
                <w:szCs w:val="28"/>
              </w:rPr>
              <w:t>Упражнения на развитие памяти, внимания,</w:t>
            </w:r>
            <w:r w:rsidR="00E45EC6">
              <w:rPr>
                <w:rFonts w:ascii="Times New Roman" w:hAnsi="Times New Roman"/>
                <w:b/>
                <w:sz w:val="28"/>
                <w:szCs w:val="28"/>
              </w:rPr>
              <w:t xml:space="preserve"> мышления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64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4-1</w:t>
            </w:r>
          </w:p>
          <w:p w:rsidR="003123B8" w:rsidRDefault="003123B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4-2</w:t>
            </w:r>
          </w:p>
          <w:p w:rsidR="003123B8" w:rsidRDefault="003123B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4-3</w:t>
            </w:r>
          </w:p>
          <w:p w:rsidR="004D4918" w:rsidRDefault="003123B8" w:rsidP="007B74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8" w:rsidRPr="00373DA6" w:rsidRDefault="003123B8" w:rsidP="003123B8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 xml:space="preserve"> «Найди животное», «Расставь знаки», «Проведи аналогию», «Какой фигуры не хватает?»,</w:t>
            </w:r>
          </w:p>
          <w:p w:rsidR="00E45EC6" w:rsidRPr="00E45EC6" w:rsidRDefault="00E45EC6" w:rsidP="00E45E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«Нарисуй такую же змею»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2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E45EC6" w:rsidRDefault="003123B8" w:rsidP="00E45EC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123B8">
              <w:rPr>
                <w:rFonts w:ascii="Times New Roman" w:hAnsi="Times New Roman"/>
                <w:b/>
                <w:sz w:val="28"/>
                <w:szCs w:val="28"/>
              </w:rPr>
              <w:t>Упражнения на развитие произвольного внимания, установление</w:t>
            </w:r>
            <w:r w:rsidR="00E45EC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123B8">
              <w:rPr>
                <w:rFonts w:ascii="Times New Roman" w:hAnsi="Times New Roman"/>
                <w:b/>
                <w:sz w:val="28"/>
                <w:szCs w:val="28"/>
              </w:rPr>
              <w:t>закономерностей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107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5-1</w:t>
            </w:r>
          </w:p>
          <w:p w:rsidR="004D4918" w:rsidRDefault="003123B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5-2</w:t>
            </w:r>
          </w:p>
          <w:p w:rsidR="003123B8" w:rsidRDefault="003123B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5-3</w:t>
            </w:r>
          </w:p>
          <w:p w:rsidR="003123B8" w:rsidRDefault="003123B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5-4</w:t>
            </w:r>
          </w:p>
          <w:p w:rsidR="004D4918" w:rsidRDefault="003123B8" w:rsidP="007B74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3B8" w:rsidRPr="00373DA6" w:rsidRDefault="003123B8" w:rsidP="003123B8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>«Грамматическая арифметика», «Найди слова в слове», «Найди лишнее слово», «Какой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фигуры не хватает?»</w:t>
            </w:r>
          </w:p>
          <w:p w:rsidR="004D4918" w:rsidRDefault="004D4918" w:rsidP="00D216DA">
            <w:pPr>
              <w:pStyle w:val="a3"/>
              <w:spacing w:before="0" w:after="150"/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44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7B74ED" w:rsidRDefault="00B353EB" w:rsidP="007B74E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353EB">
              <w:rPr>
                <w:rFonts w:ascii="Times New Roman" w:hAnsi="Times New Roman"/>
                <w:b/>
                <w:sz w:val="28"/>
                <w:szCs w:val="28"/>
              </w:rPr>
              <w:t>Упражнения на развитие аналитических по</w:t>
            </w:r>
            <w:r w:rsidR="007B74ED">
              <w:rPr>
                <w:rFonts w:ascii="Times New Roman" w:hAnsi="Times New Roman"/>
                <w:b/>
                <w:sz w:val="28"/>
                <w:szCs w:val="28"/>
              </w:rPr>
              <w:t>знавательных способностей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96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6-1</w:t>
            </w:r>
          </w:p>
          <w:p w:rsidR="00B353EB" w:rsidRDefault="00B353EB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6-2</w:t>
            </w:r>
          </w:p>
          <w:p w:rsidR="00B353EB" w:rsidRDefault="00B353EB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6-3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EB" w:rsidRPr="00373DA6" w:rsidRDefault="00B353EB" w:rsidP="00B353EB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 xml:space="preserve"> «Найди лишнее слово», «Какой фигуры не хватает?», «Из двух слов составь одно»,</w:t>
            </w:r>
          </w:p>
          <w:p w:rsidR="00B353EB" w:rsidRPr="00373DA6" w:rsidRDefault="00B353EB" w:rsidP="00B353EB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>«Проведи аналогию», «Нарисуй такую же лису, но в зеркальном отражении».</w:t>
            </w:r>
          </w:p>
          <w:p w:rsidR="00B353EB" w:rsidRPr="00373DA6" w:rsidRDefault="00B353EB" w:rsidP="00B353EB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 xml:space="preserve"> «Получи новое слово», «Восстанови слова», «Продолжи числовой ряд», «Какой фигуры</w:t>
            </w:r>
          </w:p>
          <w:p w:rsidR="004D4918" w:rsidRPr="00B353EB" w:rsidRDefault="00B353EB" w:rsidP="00B353EB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>не хватает?», «Восстанови рисунок по коду».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32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20-25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pStyle w:val="a3"/>
              <w:spacing w:before="0" w:after="150"/>
              <w:rPr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Восприятие пространства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7B74ED">
        <w:trPr>
          <w:trHeight w:val="7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Формирование умения ориентиро-ваться в схеме собственного тела.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9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7-2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Формирование умения определять правую (левую) руку (ногу), правую (левую) части тела.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15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7-3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Формирование умения определять расположение предметов в пространстве (верх – сверху, сзади, справа, слева, за, под, около, низ – снизу, перед – спереди и т. п.).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153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7-4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Формирование умения определять расположение предметов в пространстве (верх – сверху, сзади, справа, слева, за, под, около, низ – снизу, перед – спереди и т. п.).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58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7-5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Формирование умения ориентировать- ся в помещении.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B353EB">
        <w:trPr>
          <w:trHeight w:val="58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7-6</w:t>
            </w:r>
          </w:p>
          <w:p w:rsidR="004D4918" w:rsidRDefault="004D4918" w:rsidP="00B353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Формирование умения ориентироваться на листе бумаги.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7B74ED">
        <w:trPr>
          <w:trHeight w:val="417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26-31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C9351A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 xml:space="preserve">Восприятие времени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B353EB">
        <w:trPr>
          <w:trHeight w:val="78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Формирование умения ориентировать-ся  в частях суток (день, ночь).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93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8-2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Формирование умения ориентироваться в частях суток (день, ночь).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9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8-3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Формирование умения ориентироваться в понятиях: вчера, сегодня, завтра.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8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8-4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4D4918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Формирование умения ориентироваться в понятиях: вчера, сегодня, завтра.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4D4918">
        <w:trPr>
          <w:trHeight w:val="68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8-5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4D4918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Формирование умения различать  времена года.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8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Формирование умения различать  времена года.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3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32-33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A30" w:rsidRPr="00C52A30" w:rsidRDefault="00C52A30" w:rsidP="00C52A3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2A30">
              <w:rPr>
                <w:rFonts w:ascii="Times New Roman" w:hAnsi="Times New Roman"/>
                <w:b/>
                <w:sz w:val="28"/>
                <w:szCs w:val="28"/>
              </w:rPr>
              <w:t>Упражнения на развитие способности к классификации и</w:t>
            </w:r>
          </w:p>
          <w:p w:rsidR="004D4918" w:rsidRPr="00C52A30" w:rsidRDefault="00C52A30" w:rsidP="00C52A3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2A30">
              <w:rPr>
                <w:rFonts w:ascii="Times New Roman" w:hAnsi="Times New Roman"/>
                <w:b/>
                <w:sz w:val="28"/>
                <w:szCs w:val="28"/>
              </w:rPr>
              <w:t>абст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рагированию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10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</w:t>
            </w:r>
          </w:p>
          <w:p w:rsidR="00C52A30" w:rsidRDefault="00C52A30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9-2</w:t>
            </w:r>
          </w:p>
          <w:p w:rsidR="004D4918" w:rsidRDefault="004D4918" w:rsidP="007B74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4ED" w:rsidRPr="00373DA6" w:rsidRDefault="00C52A30" w:rsidP="007B74ED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 xml:space="preserve">«Вставь недостающее слово», «Найди лишнее слово», «Составь анаграмму», </w:t>
            </w:r>
          </w:p>
          <w:p w:rsidR="004D4918" w:rsidRPr="003123B8" w:rsidRDefault="00C52A30" w:rsidP="003123B8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>«Какой фигуры не хватает?».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49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34-42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Pr="00C52A30" w:rsidRDefault="00C52A30" w:rsidP="00C52A3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52A30">
              <w:rPr>
                <w:rFonts w:ascii="Times New Roman" w:hAnsi="Times New Roman"/>
                <w:b/>
                <w:sz w:val="28"/>
                <w:szCs w:val="28"/>
              </w:rPr>
              <w:t>Упражнения на развитие распреде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ления и избирательности внимания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100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C52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10-1</w:t>
            </w:r>
          </w:p>
          <w:p w:rsidR="004D4918" w:rsidRDefault="00C52A30" w:rsidP="00C52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10-2</w:t>
            </w:r>
          </w:p>
          <w:p w:rsidR="00C52A30" w:rsidRDefault="00C52A30" w:rsidP="00C52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10-3</w:t>
            </w:r>
          </w:p>
          <w:p w:rsidR="00C52A30" w:rsidRDefault="00C52A30" w:rsidP="00C52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10-4</w:t>
            </w:r>
          </w:p>
          <w:p w:rsidR="00C52A30" w:rsidRDefault="00C52A30" w:rsidP="00C52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10-5</w:t>
            </w:r>
          </w:p>
          <w:p w:rsidR="00C52A30" w:rsidRDefault="00C52A30" w:rsidP="00C52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10-6</w:t>
            </w:r>
          </w:p>
          <w:p w:rsidR="004D4918" w:rsidRDefault="00C52A30" w:rsidP="00C52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10-7</w:t>
            </w:r>
          </w:p>
          <w:p w:rsidR="00C52A30" w:rsidRDefault="00C52A30" w:rsidP="00C52A3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10-8</w:t>
            </w:r>
          </w:p>
          <w:p w:rsidR="00C52A30" w:rsidRDefault="00C52A30" w:rsidP="00B353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A30" w:rsidRPr="00373DA6" w:rsidRDefault="00C52A30" w:rsidP="00C52A30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>«Расшифруй», «Из двух слов составь одно», «Расставь знаки», «Какой фигуры не</w:t>
            </w:r>
          </w:p>
          <w:p w:rsidR="00C52A30" w:rsidRPr="00373DA6" w:rsidRDefault="00C52A30" w:rsidP="00C52A30">
            <w:pPr>
              <w:rPr>
                <w:rFonts w:ascii="Times New Roman" w:hAnsi="Times New Roman"/>
                <w:sz w:val="28"/>
                <w:szCs w:val="28"/>
              </w:rPr>
            </w:pPr>
            <w:r w:rsidRPr="00373DA6">
              <w:rPr>
                <w:rFonts w:ascii="Times New Roman" w:hAnsi="Times New Roman"/>
                <w:sz w:val="28"/>
                <w:szCs w:val="28"/>
              </w:rPr>
              <w:t>хватает?», «Восстанови рисунок по коду».</w:t>
            </w:r>
          </w:p>
          <w:p w:rsidR="004D4918" w:rsidRPr="00883E0F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34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43-49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C9351A" w:rsidRDefault="003123B8" w:rsidP="003123B8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Упражнения на р</w:t>
            </w:r>
            <w:r w:rsidR="004D4918">
              <w:rPr>
                <w:b/>
                <w:color w:val="000000"/>
                <w:sz w:val="28"/>
                <w:szCs w:val="28"/>
                <w:lang w:eastAsia="en-US"/>
              </w:rPr>
              <w:t xml:space="preserve">азвитие памяти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22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11-1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11-2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11-3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Развитие объема и устойчивости слуховой, зрительной, двигательной памяти. Упражнения на запоминание различных предметов (5-7) без учета месторасположения, игры «Внимательный художник», «Найди отличия»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82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11-4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Запоминание свойств предметов, узнавание их на основе названных свойств.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96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11-6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Запоминание и воспроизведение наглядного и словесного материала. Зарисовка картинок.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50-61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beforeAutospacing="0" w:after="150" w:afterAutospacing="0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 xml:space="preserve">Развитие аналитико-синтетической сферы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B353EB">
        <w:trPr>
          <w:trHeight w:val="62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12-1</w:t>
            </w:r>
          </w:p>
          <w:p w:rsidR="004D4918" w:rsidRDefault="004D4918" w:rsidP="00B353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B353EB" w:rsidRDefault="004D4918" w:rsidP="00D216DA">
            <w:pPr>
              <w:pStyle w:val="a3"/>
              <w:spacing w:before="0" w:beforeAutospacing="0" w:after="150" w:afterAutospacing="0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Описание различн</w:t>
            </w:r>
            <w:r w:rsidR="00B353EB">
              <w:rPr>
                <w:color w:val="000000"/>
                <w:sz w:val="28"/>
                <w:szCs w:val="28"/>
                <w:lang w:eastAsia="en-US"/>
              </w:rPr>
              <w:t>ых свойств окружающих предметов.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B353EB">
        <w:trPr>
          <w:trHeight w:val="64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12-3</w:t>
            </w:r>
          </w:p>
          <w:p w:rsidR="004D4918" w:rsidRDefault="004D4918" w:rsidP="00B353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883E0F" w:rsidRDefault="004D4918" w:rsidP="00D216DA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Практическое расчленение объекта на составные элементы.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B353EB">
        <w:trPr>
          <w:trHeight w:val="72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B353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Выделение элементов, из которых состоит данный объект.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61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12-6</w:t>
            </w:r>
          </w:p>
          <w:p w:rsidR="004D4918" w:rsidRDefault="004D4918" w:rsidP="00B353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Выделение основных признаков предмета.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B353EB">
        <w:trPr>
          <w:trHeight w:val="35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B353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Нахождение различий.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61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12-9</w:t>
            </w:r>
          </w:p>
          <w:p w:rsidR="004D4918" w:rsidRDefault="004D4918" w:rsidP="00B353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Сравнение предметов по заданному признаку.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29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Выделение общего признака.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12-12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Классификация предметов по заданному признаку.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62-68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9128E0" w:rsidRDefault="004D4918" w:rsidP="00D216DA">
            <w:pPr>
              <w:pStyle w:val="a3"/>
              <w:spacing w:before="0" w:beforeAutospacing="0" w:after="150" w:afterAutospacing="0"/>
              <w:rPr>
                <w:b/>
                <w:color w:val="000000"/>
                <w:sz w:val="28"/>
                <w:szCs w:val="28"/>
              </w:rPr>
            </w:pPr>
            <w:r w:rsidRPr="00DC1095">
              <w:rPr>
                <w:b/>
                <w:color w:val="000000"/>
                <w:sz w:val="28"/>
                <w:szCs w:val="28"/>
              </w:rPr>
              <w:t>Развитие</w:t>
            </w:r>
            <w:r>
              <w:rPr>
                <w:b/>
                <w:color w:val="000000"/>
                <w:sz w:val="28"/>
                <w:szCs w:val="28"/>
              </w:rPr>
              <w:t xml:space="preserve"> личностно-мотивационной сферы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B353EB">
        <w:trPr>
          <w:trHeight w:val="45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C164C1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4C1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 правилами общения.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C164C1" w:rsidRDefault="004D4918" w:rsidP="00D216D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164C1">
              <w:rPr>
                <w:rFonts w:ascii="Times New Roman" w:hAnsi="Times New Roman"/>
                <w:color w:val="000000"/>
                <w:sz w:val="28"/>
                <w:szCs w:val="28"/>
              </w:rPr>
              <w:t>Обучение приёмам общения со сверстниками.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C164C1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4C1">
              <w:rPr>
                <w:rFonts w:ascii="Times New Roman" w:hAnsi="Times New Roman"/>
                <w:color w:val="000000"/>
                <w:sz w:val="28"/>
                <w:szCs w:val="28"/>
              </w:rPr>
              <w:t>Развитие произвольно рефлексивных действий в поведении и деятельности.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C164C1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4C1"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 с понятиями «радость», «страх», «удивление», «злость».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C164C1" w:rsidRDefault="004D4918" w:rsidP="00D216DA">
            <w:pPr>
              <w:pStyle w:val="a3"/>
              <w:spacing w:before="0" w:after="150"/>
              <w:rPr>
                <w:color w:val="000000"/>
                <w:sz w:val="28"/>
                <w:szCs w:val="28"/>
                <w:lang w:eastAsia="en-US"/>
              </w:rPr>
            </w:pPr>
            <w:r w:rsidRPr="00C164C1">
              <w:rPr>
                <w:color w:val="000000"/>
                <w:sz w:val="28"/>
                <w:szCs w:val="28"/>
              </w:rPr>
              <w:t>Развитие умения адекватно выражать своё эмоциональное состояние.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4918" w:rsidTr="00D216DA">
        <w:trPr>
          <w:trHeight w:val="70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13-6</w:t>
            </w:r>
          </w:p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13-7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Pr="00C164C1" w:rsidRDefault="004D4918" w:rsidP="00D216DA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C164C1">
              <w:rPr>
                <w:color w:val="000000"/>
                <w:sz w:val="28"/>
                <w:szCs w:val="28"/>
              </w:rPr>
              <w:t>Развитие способности понимать эмоциональ</w:t>
            </w:r>
            <w:r>
              <w:rPr>
                <w:color w:val="000000"/>
                <w:sz w:val="28"/>
                <w:szCs w:val="28"/>
              </w:rPr>
              <w:t>ное состояние другого человека.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918" w:rsidRDefault="004D4918" w:rsidP="00D216D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D4918" w:rsidRDefault="004D4918" w:rsidP="004D491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D4918" w:rsidRDefault="004D4918" w:rsidP="004D491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D4918" w:rsidRDefault="004D4918" w:rsidP="004D491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D4918" w:rsidRDefault="004D4918" w:rsidP="004D491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D4918" w:rsidRDefault="004D4918" w:rsidP="004D491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D4918" w:rsidRDefault="004D4918" w:rsidP="004D491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D4918" w:rsidRDefault="004D4918" w:rsidP="004D491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D4918" w:rsidRDefault="004D4918" w:rsidP="004D491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D4918" w:rsidRDefault="004D4918" w:rsidP="004D491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D4918" w:rsidRDefault="004D4918" w:rsidP="004D4918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D4918" w:rsidRDefault="004D4918" w:rsidP="004D4918">
      <w:pPr>
        <w:spacing w:after="0" w:line="240" w:lineRule="auto"/>
        <w:ind w:left="425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4D4918" w:rsidRPr="00F10951" w:rsidRDefault="004D4918" w:rsidP="004D4918">
      <w:pPr>
        <w:spacing w:after="0" w:line="240" w:lineRule="auto"/>
        <w:ind w:left="425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4D4918" w:rsidRDefault="004D4918" w:rsidP="004D4918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4D4918" w:rsidRDefault="004D4918" w:rsidP="004D4918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4918" w:rsidRDefault="004D4918" w:rsidP="004D4918"/>
    <w:p w:rsidR="004D4918" w:rsidRPr="00DC1095" w:rsidRDefault="004D4918" w:rsidP="004D4918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67A9E" w:rsidRDefault="00C67A9E"/>
    <w:sectPr w:rsidR="00C67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632D8"/>
    <w:multiLevelType w:val="hybridMultilevel"/>
    <w:tmpl w:val="ADA4E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A54EE"/>
    <w:multiLevelType w:val="hybridMultilevel"/>
    <w:tmpl w:val="10C81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013BAB"/>
    <w:multiLevelType w:val="hybridMultilevel"/>
    <w:tmpl w:val="08341F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52"/>
    <w:rsid w:val="003123B8"/>
    <w:rsid w:val="004D4918"/>
    <w:rsid w:val="00563BF3"/>
    <w:rsid w:val="007B74ED"/>
    <w:rsid w:val="008B2CD8"/>
    <w:rsid w:val="00B353EB"/>
    <w:rsid w:val="00C52A30"/>
    <w:rsid w:val="00C67A9E"/>
    <w:rsid w:val="00DB5C52"/>
    <w:rsid w:val="00E45EC6"/>
    <w:rsid w:val="00E5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951B2"/>
  <w15:chartTrackingRefBased/>
  <w15:docId w15:val="{4177E1F7-D19E-4824-BC8A-5A2F333B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D491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D4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12</Pages>
  <Words>2575</Words>
  <Characters>14684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Татьяна</cp:lastModifiedBy>
  <cp:revision>13</cp:revision>
  <dcterms:created xsi:type="dcterms:W3CDTF">2019-09-20T03:24:00Z</dcterms:created>
  <dcterms:modified xsi:type="dcterms:W3CDTF">2025-02-21T00:47:00Z</dcterms:modified>
</cp:coreProperties>
</file>