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A3" w:rsidRPr="009D2168" w:rsidRDefault="003B27A3" w:rsidP="003B27A3">
      <w:pPr>
        <w:jc w:val="right"/>
        <w:rPr>
          <w:rStyle w:val="20"/>
          <w:rFonts w:eastAsia="Arial Unicode MS"/>
          <w:sz w:val="28"/>
          <w:szCs w:val="28"/>
        </w:rPr>
      </w:pPr>
      <w:r w:rsidRPr="009D2168">
        <w:rPr>
          <w:rStyle w:val="20"/>
          <w:rFonts w:eastAsia="Arial Unicode MS"/>
          <w:sz w:val="28"/>
          <w:szCs w:val="28"/>
        </w:rPr>
        <w:t xml:space="preserve">Утверждаю: </w:t>
      </w:r>
    </w:p>
    <w:p w:rsidR="003B27A3" w:rsidRPr="009D2168" w:rsidRDefault="003B27A3" w:rsidP="003B27A3">
      <w:pPr>
        <w:jc w:val="right"/>
        <w:rPr>
          <w:rStyle w:val="20"/>
          <w:rFonts w:eastAsia="Arial Unicode MS"/>
          <w:sz w:val="28"/>
          <w:szCs w:val="28"/>
        </w:rPr>
      </w:pPr>
      <w:r w:rsidRPr="009D2168">
        <w:rPr>
          <w:rStyle w:val="20"/>
          <w:rFonts w:eastAsia="Arial Unicode MS"/>
          <w:sz w:val="28"/>
          <w:szCs w:val="28"/>
        </w:rPr>
        <w:t xml:space="preserve">Директор </w:t>
      </w:r>
    </w:p>
    <w:p w:rsidR="003B27A3" w:rsidRPr="009D2168" w:rsidRDefault="003B27A3" w:rsidP="003B27A3">
      <w:pPr>
        <w:jc w:val="right"/>
        <w:rPr>
          <w:rStyle w:val="20"/>
          <w:rFonts w:eastAsia="Arial Unicode MS"/>
          <w:sz w:val="28"/>
          <w:szCs w:val="28"/>
        </w:rPr>
      </w:pPr>
      <w:r w:rsidRPr="009D2168">
        <w:rPr>
          <w:rStyle w:val="20"/>
          <w:rFonts w:eastAsia="Arial Unicode MS"/>
          <w:sz w:val="28"/>
          <w:szCs w:val="28"/>
        </w:rPr>
        <w:t>КГКСКОУ СКШИ 5 8 вида</w:t>
      </w:r>
    </w:p>
    <w:p w:rsidR="003B27A3" w:rsidRPr="009D2168" w:rsidRDefault="003B27A3" w:rsidP="003B27A3">
      <w:pPr>
        <w:jc w:val="right"/>
        <w:rPr>
          <w:rStyle w:val="20"/>
          <w:rFonts w:eastAsia="Arial Unicode MS"/>
          <w:sz w:val="28"/>
          <w:szCs w:val="28"/>
        </w:rPr>
      </w:pPr>
      <w:proofErr w:type="spellStart"/>
      <w:r w:rsidRPr="009D2168">
        <w:rPr>
          <w:rStyle w:val="20"/>
          <w:rFonts w:eastAsia="Arial Unicode MS"/>
          <w:sz w:val="28"/>
          <w:szCs w:val="28"/>
        </w:rPr>
        <w:t>____________О.В.Степанова</w:t>
      </w:r>
      <w:proofErr w:type="spellEnd"/>
    </w:p>
    <w:p w:rsidR="003B27A3" w:rsidRPr="009D2168" w:rsidRDefault="003B27A3" w:rsidP="003B27A3">
      <w:pPr>
        <w:jc w:val="right"/>
        <w:rPr>
          <w:rStyle w:val="20"/>
          <w:rFonts w:eastAsia="Arial Unicode MS"/>
          <w:sz w:val="28"/>
          <w:szCs w:val="28"/>
        </w:rPr>
      </w:pPr>
      <w:r w:rsidRPr="009D2168">
        <w:rPr>
          <w:rStyle w:val="20"/>
          <w:rFonts w:eastAsia="Arial Unicode MS"/>
          <w:sz w:val="28"/>
          <w:szCs w:val="28"/>
        </w:rPr>
        <w:t>«_____»______________2014г.</w:t>
      </w:r>
    </w:p>
    <w:p w:rsidR="003B27A3" w:rsidRDefault="003B27A3" w:rsidP="003B27A3">
      <w:pPr>
        <w:jc w:val="right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right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right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right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right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right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right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right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right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center"/>
        <w:rPr>
          <w:rStyle w:val="20"/>
          <w:rFonts w:eastAsia="Arial Unicode MS"/>
          <w:b/>
          <w:sz w:val="28"/>
          <w:szCs w:val="28"/>
        </w:rPr>
      </w:pPr>
      <w:r>
        <w:rPr>
          <w:rStyle w:val="20"/>
          <w:rFonts w:eastAsia="Arial Unicode MS"/>
          <w:b/>
          <w:sz w:val="28"/>
          <w:szCs w:val="28"/>
        </w:rPr>
        <w:t>Учебный план</w:t>
      </w:r>
    </w:p>
    <w:p w:rsidR="009D2168" w:rsidRDefault="009D2168" w:rsidP="003B27A3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3B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68">
        <w:rPr>
          <w:rStyle w:val="20"/>
          <w:rFonts w:eastAsia="Arial Unicode MS"/>
          <w:b/>
          <w:sz w:val="28"/>
          <w:szCs w:val="28"/>
        </w:rPr>
        <w:t xml:space="preserve">реализации АООП ОО </w:t>
      </w:r>
      <w:r w:rsidR="009D2168" w:rsidRPr="009D2168">
        <w:rPr>
          <w:rFonts w:ascii="Times New Roman" w:hAnsi="Times New Roman" w:cs="Times New Roman"/>
          <w:b/>
          <w:sz w:val="28"/>
          <w:szCs w:val="28"/>
        </w:rPr>
        <w:t>для обучающихся с умственной отсталостью (вариант С)</w:t>
      </w:r>
    </w:p>
    <w:p w:rsidR="009D2168" w:rsidRDefault="009D2168" w:rsidP="003B27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68" w:rsidRPr="009D2168" w:rsidRDefault="009D2168" w:rsidP="003B27A3">
      <w:pPr>
        <w:jc w:val="center"/>
        <w:rPr>
          <w:rStyle w:val="20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</w:p>
    <w:p w:rsidR="003B27A3" w:rsidRDefault="003B27A3" w:rsidP="009D2168">
      <w:pPr>
        <w:rPr>
          <w:rStyle w:val="20"/>
          <w:rFonts w:eastAsia="Arial Unicode MS"/>
          <w:b/>
          <w:sz w:val="28"/>
          <w:szCs w:val="28"/>
        </w:rPr>
      </w:pPr>
    </w:p>
    <w:p w:rsidR="008576AE" w:rsidRDefault="008576AE" w:rsidP="00227A06">
      <w:pPr>
        <w:jc w:val="center"/>
        <w:rPr>
          <w:rStyle w:val="20"/>
          <w:rFonts w:eastAsia="Arial Unicode MS"/>
          <w:b/>
          <w:sz w:val="28"/>
          <w:szCs w:val="28"/>
        </w:rPr>
      </w:pPr>
      <w:r w:rsidRPr="00227A06">
        <w:rPr>
          <w:rStyle w:val="20"/>
          <w:rFonts w:eastAsia="Arial Unicode MS"/>
          <w:b/>
          <w:sz w:val="28"/>
          <w:szCs w:val="28"/>
        </w:rPr>
        <w:t>ПОЯСНИТЕЛЬНАЯ ЗАПИСКА</w:t>
      </w:r>
    </w:p>
    <w:p w:rsidR="00227A06" w:rsidRPr="00227A06" w:rsidRDefault="00227A06" w:rsidP="0022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3C" w:rsidRPr="00227A06" w:rsidRDefault="008576AE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Учебный</w:t>
      </w:r>
      <w:r w:rsidR="0044263C" w:rsidRPr="00227A06">
        <w:rPr>
          <w:sz w:val="28"/>
          <w:szCs w:val="28"/>
        </w:rPr>
        <w:t xml:space="preserve"> план образовательных организаций Российской Федерации (далее учебный план), реализующих АООП ОО для обучающихся с умственной отсталостью (вариант С),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rStyle w:val="a4"/>
          <w:b w:val="0"/>
          <w:sz w:val="28"/>
          <w:szCs w:val="28"/>
        </w:rPr>
        <w:t>Обязательная часть</w:t>
      </w:r>
      <w:r w:rsidRPr="00227A06"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ОО, и учебное время, отводимое на их изучение по классам (годам) обучения.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Образовательная организация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 д.).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rStyle w:val="a4"/>
          <w:b w:val="0"/>
          <w:sz w:val="28"/>
          <w:szCs w:val="28"/>
        </w:rPr>
        <w:t>Часть базисного учебного плана, формируемая участниками образовательных отношений,</w:t>
      </w:r>
      <w:r w:rsidRPr="00227A06">
        <w:rPr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  <w:proofErr w:type="gramStart"/>
      <w:r w:rsidRPr="00227A06">
        <w:rPr>
          <w:sz w:val="28"/>
          <w:szCs w:val="28"/>
        </w:rPr>
        <w:t>Время, отводимое на данную часть внутри максимально допустимой недельной нагрузки обучающихся (в подготовительном и 1 классе в соответствии с санитарно-гигиеническими требованиями эта часть отсутствует), может быть использовано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  <w:proofErr w:type="gramEnd"/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lastRenderedPageBreak/>
        <w:t>Таким образом, часть учебного плана, формируемая участниками образовательных отношений, предусматривает: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и/или физическом, социальном развитии;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учебные занятия для факультативного изучения отдельных учебных предметов (например: элементарная компьютерная грамотность, деловое и творческое письмо и др.);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227A06">
        <w:rPr>
          <w:sz w:val="28"/>
          <w:szCs w:val="28"/>
        </w:rPr>
        <w:t>обучающихся</w:t>
      </w:r>
      <w:proofErr w:type="gramEnd"/>
      <w:r w:rsidRPr="00227A06">
        <w:rPr>
          <w:sz w:val="28"/>
          <w:szCs w:val="28"/>
        </w:rPr>
        <w:t>, в том числе этнокультурные (например: домоводство, музыкально-ритмические занятия и др.)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</w:t>
      </w:r>
      <w:proofErr w:type="gramStart"/>
      <w:r w:rsidRPr="00227A06">
        <w:rPr>
          <w:sz w:val="28"/>
          <w:szCs w:val="28"/>
        </w:rPr>
        <w:t>обучающимся</w:t>
      </w:r>
      <w:proofErr w:type="gramEnd"/>
      <w:r w:rsidRPr="00227A06">
        <w:rPr>
          <w:sz w:val="28"/>
          <w:szCs w:val="28"/>
        </w:rPr>
        <w:t xml:space="preserve"> возможность выбора широкого спектра занятий, направленных на их развитие. 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 xml:space="preserve">Коррекционно-развивающее направление, согласно требованиям ФГОС, является </w:t>
      </w:r>
      <w:r w:rsidRPr="009D2168">
        <w:rPr>
          <w:rStyle w:val="a4"/>
          <w:b w:val="0"/>
          <w:sz w:val="28"/>
          <w:szCs w:val="28"/>
        </w:rPr>
        <w:t>обязательным</w:t>
      </w:r>
      <w:r w:rsidRPr="009D2168">
        <w:rPr>
          <w:b/>
          <w:sz w:val="28"/>
          <w:szCs w:val="28"/>
        </w:rPr>
        <w:t xml:space="preserve"> </w:t>
      </w:r>
      <w:r w:rsidRPr="00227A06">
        <w:rPr>
          <w:sz w:val="28"/>
          <w:szCs w:val="28"/>
        </w:rPr>
        <w:t xml:space="preserve">и представлено коррекционно-развивающими занятиями (логопедические и </w:t>
      </w:r>
      <w:proofErr w:type="spellStart"/>
      <w:r w:rsidRPr="00227A06">
        <w:rPr>
          <w:sz w:val="28"/>
          <w:szCs w:val="28"/>
        </w:rPr>
        <w:t>психокоррекционные</w:t>
      </w:r>
      <w:proofErr w:type="spellEnd"/>
      <w:r w:rsidRPr="00227A06">
        <w:rPr>
          <w:sz w:val="28"/>
          <w:szCs w:val="28"/>
        </w:rPr>
        <w:t xml:space="preserve"> занятия) и ритмикой.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 xml:space="preserve">Выбор коррекционно-развивающих курсов для индивидуальных и групповых занятий, их количественное соотношение может осуществляться образовательной организацией самостоятельно, исходя из психофизических </w:t>
      </w:r>
      <w:proofErr w:type="gramStart"/>
      <w:r w:rsidRPr="00227A06">
        <w:rPr>
          <w:sz w:val="28"/>
          <w:szCs w:val="28"/>
        </w:rPr>
        <w:t>особенностей</w:t>
      </w:r>
      <w:proofErr w:type="gramEnd"/>
      <w:r w:rsidRPr="00227A06">
        <w:rPr>
          <w:sz w:val="28"/>
          <w:szCs w:val="28"/>
        </w:rPr>
        <w:t xml:space="preserve"> обучающихся с умственной отсталостью на основании рекомендаций </w:t>
      </w:r>
      <w:proofErr w:type="spellStart"/>
      <w:r w:rsidRPr="00227A06">
        <w:rPr>
          <w:sz w:val="28"/>
          <w:szCs w:val="28"/>
        </w:rPr>
        <w:t>психолого-медико-педагогической</w:t>
      </w:r>
      <w:proofErr w:type="spellEnd"/>
      <w:r w:rsidRPr="00227A06">
        <w:rPr>
          <w:sz w:val="28"/>
          <w:szCs w:val="28"/>
        </w:rPr>
        <w:t xml:space="preserve"> комиссии и индивидуальной программы реабилитации инвалида.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Выбор остальных направлений внеурочной деятельности и распределение на них часов самостоятельно осуществляется образовательной организацией в рамках общего количества часов, предусмотренных примерным учебным планом.</w:t>
      </w:r>
    </w:p>
    <w:p w:rsidR="00227A06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Чередование учебной и внеурочной деятельности в рамках реализации АООП ОО определяет образовательная организация. Для развития потенциала тех обучающихся с умственной отсталостью,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 xml:space="preserve">Может быть организовано дистанционное образование. Реализация индивидуальных учебных планов, программ сопровождается </w:t>
      </w:r>
      <w:proofErr w:type="spellStart"/>
      <w:r w:rsidRPr="00227A06">
        <w:rPr>
          <w:sz w:val="28"/>
          <w:szCs w:val="28"/>
        </w:rPr>
        <w:t>тьюторской</w:t>
      </w:r>
      <w:proofErr w:type="spellEnd"/>
      <w:r w:rsidRPr="00227A06">
        <w:rPr>
          <w:sz w:val="28"/>
          <w:szCs w:val="28"/>
        </w:rPr>
        <w:t xml:space="preserve"> поддержкой.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</w:t>
      </w:r>
      <w:r w:rsidRPr="00227A06">
        <w:rPr>
          <w:sz w:val="28"/>
          <w:szCs w:val="28"/>
        </w:rPr>
        <w:lastRenderedPageBreak/>
        <w:t>учитывается при определении объёмов финансирования, направляемых на реализацию основной образовательной программы.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 xml:space="preserve">Продолжительность учебных занятий не превышает 40 минут. Продолжительность учебных занятий в подготовительном классе составляет 35 минут. </w:t>
      </w:r>
      <w:proofErr w:type="gramStart"/>
      <w:r w:rsidRPr="00227A06">
        <w:rPr>
          <w:sz w:val="28"/>
          <w:szCs w:val="28"/>
        </w:rPr>
        <w:t>При определении продолжительности занятий в 1-м классе используется 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каждый);</w:t>
      </w:r>
      <w:proofErr w:type="gramEnd"/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>Продолжительность учебного года на первой ступени общего образования составляет 34 недели, в подготовительном и 1-м классе — 33 недели.</w:t>
      </w:r>
    </w:p>
    <w:p w:rsidR="0044263C" w:rsidRPr="00227A06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227A06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227A06">
        <w:rPr>
          <w:sz w:val="28"/>
          <w:szCs w:val="28"/>
        </w:rPr>
        <w:t>обучающихся</w:t>
      </w:r>
      <w:proofErr w:type="gramEnd"/>
      <w:r w:rsidRPr="00227A06">
        <w:rPr>
          <w:sz w:val="28"/>
          <w:szCs w:val="28"/>
        </w:rPr>
        <w:t xml:space="preserve"> в подготовительном и 1 классе устанавливаются в течение года дополнительные недельные каникулы.</w:t>
      </w:r>
    </w:p>
    <w:p w:rsidR="0044263C" w:rsidRPr="0044263C" w:rsidRDefault="0044263C" w:rsidP="00227A06">
      <w:pPr>
        <w:pStyle w:val="1"/>
        <w:shd w:val="clear" w:color="auto" w:fill="auto"/>
        <w:spacing w:before="0" w:line="240" w:lineRule="auto"/>
        <w:ind w:firstLine="360"/>
        <w:rPr>
          <w:sz w:val="24"/>
          <w:szCs w:val="24"/>
        </w:rPr>
      </w:pPr>
    </w:p>
    <w:p w:rsidR="009C5DEE" w:rsidRDefault="009C5DEE" w:rsidP="00227A06"/>
    <w:p w:rsidR="0044263C" w:rsidRDefault="0044263C" w:rsidP="0044263C"/>
    <w:p w:rsidR="0044263C" w:rsidRDefault="0044263C" w:rsidP="0044263C"/>
    <w:p w:rsidR="0044263C" w:rsidRDefault="0044263C" w:rsidP="0044263C"/>
    <w:p w:rsidR="0044263C" w:rsidRDefault="0044263C" w:rsidP="0044263C"/>
    <w:p w:rsidR="0044263C" w:rsidRDefault="0044263C" w:rsidP="0044263C"/>
    <w:p w:rsidR="0044263C" w:rsidRDefault="0044263C" w:rsidP="0044263C"/>
    <w:p w:rsidR="0044263C" w:rsidRDefault="0044263C" w:rsidP="0044263C"/>
    <w:p w:rsidR="0044263C" w:rsidRDefault="0044263C" w:rsidP="0044263C"/>
    <w:p w:rsidR="0044263C" w:rsidRDefault="0044263C" w:rsidP="0044263C"/>
    <w:p w:rsidR="0044263C" w:rsidRDefault="0044263C" w:rsidP="0044263C"/>
    <w:p w:rsidR="0044263C" w:rsidRDefault="0044263C" w:rsidP="0044263C"/>
    <w:p w:rsidR="0044263C" w:rsidRPr="00227A06" w:rsidRDefault="0044263C" w:rsidP="0044263C">
      <w:pPr>
        <w:rPr>
          <w:rFonts w:ascii="Times New Roman" w:hAnsi="Times New Roman" w:cs="Times New Roman"/>
          <w:sz w:val="28"/>
          <w:szCs w:val="28"/>
        </w:rPr>
      </w:pPr>
    </w:p>
    <w:p w:rsidR="0044263C" w:rsidRPr="00227A06" w:rsidRDefault="0044263C" w:rsidP="0044263C">
      <w:pPr>
        <w:rPr>
          <w:rFonts w:ascii="Times New Roman" w:hAnsi="Times New Roman" w:cs="Times New Roman"/>
          <w:sz w:val="28"/>
          <w:szCs w:val="28"/>
        </w:rPr>
      </w:pPr>
    </w:p>
    <w:p w:rsidR="00227A06" w:rsidRDefault="00227A06" w:rsidP="0044263C">
      <w:pPr>
        <w:rPr>
          <w:rFonts w:ascii="Times New Roman" w:hAnsi="Times New Roman" w:cs="Times New Roman"/>
          <w:sz w:val="28"/>
          <w:szCs w:val="28"/>
        </w:rPr>
      </w:pPr>
    </w:p>
    <w:p w:rsidR="00227A06" w:rsidRDefault="00227A06" w:rsidP="0044263C">
      <w:pPr>
        <w:rPr>
          <w:rFonts w:ascii="Times New Roman" w:hAnsi="Times New Roman" w:cs="Times New Roman"/>
          <w:sz w:val="28"/>
          <w:szCs w:val="28"/>
        </w:rPr>
      </w:pPr>
    </w:p>
    <w:p w:rsidR="003B27A3" w:rsidRDefault="003B27A3" w:rsidP="0044263C">
      <w:pPr>
        <w:rPr>
          <w:rFonts w:ascii="Times New Roman" w:hAnsi="Times New Roman" w:cs="Times New Roman"/>
          <w:sz w:val="28"/>
          <w:szCs w:val="28"/>
        </w:rPr>
      </w:pPr>
    </w:p>
    <w:p w:rsidR="003B27A3" w:rsidRDefault="003B27A3" w:rsidP="0044263C">
      <w:pPr>
        <w:rPr>
          <w:rFonts w:ascii="Times New Roman" w:hAnsi="Times New Roman" w:cs="Times New Roman"/>
          <w:sz w:val="28"/>
          <w:szCs w:val="28"/>
        </w:rPr>
      </w:pPr>
    </w:p>
    <w:p w:rsidR="003B27A3" w:rsidRDefault="003B27A3" w:rsidP="0044263C">
      <w:pPr>
        <w:rPr>
          <w:rFonts w:ascii="Times New Roman" w:hAnsi="Times New Roman" w:cs="Times New Roman"/>
          <w:sz w:val="28"/>
          <w:szCs w:val="28"/>
        </w:rPr>
      </w:pPr>
    </w:p>
    <w:p w:rsidR="003B27A3" w:rsidRDefault="003B27A3" w:rsidP="0044263C">
      <w:pPr>
        <w:rPr>
          <w:rFonts w:ascii="Times New Roman" w:hAnsi="Times New Roman" w:cs="Times New Roman"/>
          <w:sz w:val="28"/>
          <w:szCs w:val="28"/>
        </w:rPr>
      </w:pPr>
    </w:p>
    <w:p w:rsidR="003B27A3" w:rsidRDefault="003B27A3" w:rsidP="0044263C">
      <w:pPr>
        <w:rPr>
          <w:rFonts w:ascii="Times New Roman" w:hAnsi="Times New Roman" w:cs="Times New Roman"/>
          <w:sz w:val="28"/>
          <w:szCs w:val="28"/>
        </w:rPr>
      </w:pPr>
    </w:p>
    <w:p w:rsidR="003B27A3" w:rsidRDefault="003B27A3" w:rsidP="0044263C">
      <w:pPr>
        <w:rPr>
          <w:rFonts w:ascii="Times New Roman" w:hAnsi="Times New Roman" w:cs="Times New Roman"/>
          <w:sz w:val="28"/>
          <w:szCs w:val="28"/>
        </w:rPr>
      </w:pPr>
    </w:p>
    <w:p w:rsidR="00227A06" w:rsidRDefault="00227A06" w:rsidP="00227A06">
      <w:pPr>
        <w:jc w:val="right"/>
      </w:pPr>
    </w:p>
    <w:p w:rsidR="00681B07" w:rsidRDefault="00681B07" w:rsidP="0044263C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2539"/>
        <w:gridCol w:w="710"/>
        <w:gridCol w:w="706"/>
        <w:gridCol w:w="710"/>
        <w:gridCol w:w="706"/>
        <w:gridCol w:w="715"/>
        <w:gridCol w:w="864"/>
      </w:tblGrid>
      <w:tr w:rsidR="0044263C" w:rsidTr="00361490">
        <w:trPr>
          <w:trHeight w:val="1176"/>
        </w:trPr>
        <w:tc>
          <w:tcPr>
            <w:tcW w:w="9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227A06" w:rsidP="0044263C">
            <w:pPr>
              <w:spacing w:line="317" w:lineRule="exact"/>
              <w:jc w:val="center"/>
              <w:rPr>
                <w:rStyle w:val="20"/>
                <w:rFonts w:eastAsia="Arial Unicode MS"/>
                <w:b/>
                <w:sz w:val="24"/>
              </w:rPr>
            </w:pPr>
            <w:r>
              <w:rPr>
                <w:rStyle w:val="20"/>
                <w:rFonts w:eastAsia="Arial Unicode MS"/>
                <w:b/>
                <w:sz w:val="24"/>
              </w:rPr>
              <w:lastRenderedPageBreak/>
              <w:t>Годовой</w:t>
            </w:r>
            <w:r w:rsidR="0044263C" w:rsidRPr="0044263C">
              <w:rPr>
                <w:rStyle w:val="20"/>
                <w:rFonts w:eastAsia="Arial Unicode MS"/>
                <w:b/>
                <w:sz w:val="24"/>
              </w:rPr>
              <w:t xml:space="preserve"> учебный план общего образования </w:t>
            </w:r>
          </w:p>
          <w:p w:rsidR="0044263C" w:rsidRDefault="0044263C" w:rsidP="0044263C">
            <w:pPr>
              <w:spacing w:line="317" w:lineRule="exact"/>
              <w:jc w:val="center"/>
              <w:rPr>
                <w:rStyle w:val="20"/>
                <w:rFonts w:eastAsia="Arial Unicode MS"/>
                <w:b/>
                <w:sz w:val="24"/>
              </w:rPr>
            </w:pPr>
            <w:r w:rsidRPr="0044263C">
              <w:rPr>
                <w:rStyle w:val="20"/>
                <w:rFonts w:eastAsia="Arial Unicode MS"/>
                <w:b/>
                <w:sz w:val="24"/>
              </w:rPr>
              <w:t xml:space="preserve">обучающихся с умственной отсталостью (вариант С) </w:t>
            </w:r>
          </w:p>
          <w:p w:rsidR="0044263C" w:rsidRPr="0044263C" w:rsidRDefault="0044263C" w:rsidP="0044263C">
            <w:pPr>
              <w:spacing w:line="317" w:lineRule="exact"/>
              <w:jc w:val="center"/>
              <w:rPr>
                <w:b/>
              </w:rPr>
            </w:pPr>
            <w:r w:rsidRPr="0044263C">
              <w:rPr>
                <w:rStyle w:val="20"/>
                <w:rFonts w:eastAsia="Arial Unicode MS"/>
                <w:b/>
                <w:sz w:val="24"/>
              </w:rPr>
              <w:t>(</w:t>
            </w:r>
            <w:proofErr w:type="gramStart"/>
            <w:r w:rsidRPr="0044263C">
              <w:rPr>
                <w:rStyle w:val="20"/>
                <w:rFonts w:eastAsia="Arial Unicode MS"/>
                <w:b/>
                <w:sz w:val="24"/>
              </w:rPr>
              <w:t>подготовительный</w:t>
            </w:r>
            <w:proofErr w:type="gramEnd"/>
            <w:r w:rsidRPr="0044263C">
              <w:rPr>
                <w:rStyle w:val="20"/>
                <w:rFonts w:eastAsia="Arial Unicode MS"/>
                <w:b/>
                <w:sz w:val="24"/>
              </w:rPr>
              <w:t xml:space="preserve"> (0)-4 классы)</w:t>
            </w:r>
          </w:p>
        </w:tc>
      </w:tr>
      <w:tr w:rsidR="0044263C" w:rsidTr="0044263C">
        <w:trPr>
          <w:trHeight w:val="528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44263C" w:rsidRDefault="0044263C" w:rsidP="0044263C">
            <w:pPr>
              <w:spacing w:line="322" w:lineRule="exact"/>
              <w:jc w:val="center"/>
              <w:rPr>
                <w:b/>
              </w:rPr>
            </w:pPr>
            <w:r w:rsidRPr="0044263C">
              <w:rPr>
                <w:rStyle w:val="20"/>
                <w:rFonts w:eastAsia="Arial Unicode MS"/>
                <w:b/>
              </w:rPr>
              <w:t>Образовательные области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44263C" w:rsidRPr="0044263C" w:rsidRDefault="0044263C" w:rsidP="00361490">
            <w:pPr>
              <w:spacing w:line="643" w:lineRule="exact"/>
              <w:ind w:firstLine="360"/>
              <w:rPr>
                <w:rStyle w:val="20"/>
                <w:rFonts w:eastAsia="Arial Unicode MS"/>
                <w:b/>
              </w:rPr>
            </w:pPr>
            <w:r>
              <w:rPr>
                <w:rStyle w:val="20"/>
                <w:rFonts w:eastAsia="Arial Unicode MS"/>
                <w:b/>
              </w:rPr>
              <w:t xml:space="preserve">                    </w:t>
            </w:r>
            <w:r w:rsidRPr="0044263C">
              <w:rPr>
                <w:rStyle w:val="20"/>
                <w:rFonts w:eastAsia="Arial Unicode MS"/>
                <w:b/>
              </w:rPr>
              <w:t xml:space="preserve">Классы </w:t>
            </w:r>
          </w:p>
          <w:p w:rsidR="0044263C" w:rsidRDefault="0044263C" w:rsidP="0044263C">
            <w:pPr>
              <w:spacing w:line="643" w:lineRule="exact"/>
            </w:pPr>
            <w:r w:rsidRPr="0044263C">
              <w:rPr>
                <w:rStyle w:val="20"/>
                <w:rFonts w:eastAsia="Arial Unicode MS"/>
                <w:b/>
              </w:rPr>
              <w:t>Учебные предметы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Количество часов в год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Всего</w:t>
            </w:r>
          </w:p>
        </w:tc>
      </w:tr>
      <w:tr w:rsidR="0044263C" w:rsidTr="00361490">
        <w:trPr>
          <w:trHeight w:val="533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361490"/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36149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4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361490"/>
        </w:tc>
      </w:tr>
      <w:tr w:rsidR="0044263C" w:rsidTr="00361490">
        <w:trPr>
          <w:trHeight w:val="523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pStyle w:val="10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81B07">
              <w:rPr>
                <w:b/>
              </w:rPr>
              <w:t>Обязательная часть</w:t>
            </w: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361490">
            <w:pPr>
              <w:rPr>
                <w:sz w:val="10"/>
                <w:szCs w:val="10"/>
              </w:rPr>
            </w:pPr>
          </w:p>
        </w:tc>
      </w:tr>
      <w:tr w:rsidR="0044263C" w:rsidTr="00361490">
        <w:trPr>
          <w:trHeight w:val="84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681B07">
              <w:t>1. Язык и речевая практика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681B07">
              <w:rPr>
                <w:rStyle w:val="a4"/>
                <w:b w:val="0"/>
              </w:rPr>
              <w:t>1</w:t>
            </w:r>
            <w:r w:rsidRPr="00681B07">
              <w:t>.</w:t>
            </w:r>
            <w:r w:rsidRPr="00681B07">
              <w:rPr>
                <w:rStyle w:val="a4"/>
                <w:b w:val="0"/>
              </w:rPr>
              <w:t>1</w:t>
            </w:r>
            <w:r w:rsidRPr="00681B07">
              <w:t>.</w:t>
            </w:r>
            <w:r w:rsidR="00681B07">
              <w:t xml:space="preserve"> </w:t>
            </w:r>
            <w:r w:rsidRPr="00681B07">
              <w:t xml:space="preserve">Русский язык </w:t>
            </w:r>
          </w:p>
          <w:p w:rsidR="00681B07" w:rsidRPr="00681B07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681B07">
              <w:rPr>
                <w:rStyle w:val="a4"/>
                <w:b w:val="0"/>
              </w:rPr>
              <w:t>1</w:t>
            </w:r>
            <w:r w:rsidRPr="00681B07">
              <w:t>.2.</w:t>
            </w:r>
            <w:r w:rsidR="00681B07">
              <w:t xml:space="preserve"> </w:t>
            </w:r>
            <w:r w:rsidRPr="00681B07">
              <w:t xml:space="preserve">Чтение </w:t>
            </w:r>
          </w:p>
          <w:p w:rsidR="0044263C" w:rsidRPr="00681B07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681B07">
              <w:rPr>
                <w:rStyle w:val="a4"/>
                <w:b w:val="0"/>
              </w:rPr>
              <w:t>1.3.</w:t>
            </w:r>
            <w:r w:rsidRPr="00681B07">
              <w:t>Устная речь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132</w:t>
            </w:r>
          </w:p>
          <w:p w:rsidR="00681B07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132</w:t>
            </w:r>
          </w:p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132</w:t>
            </w:r>
          </w:p>
          <w:p w:rsidR="00681B07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132</w:t>
            </w:r>
          </w:p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136</w:t>
            </w:r>
          </w:p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136</w:t>
            </w:r>
          </w:p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P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136</w:t>
            </w:r>
          </w:p>
          <w:p w:rsid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136</w:t>
            </w:r>
          </w:p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P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 w:rsidRPr="00681B07">
              <w:rPr>
                <w:rStyle w:val="20"/>
                <w:rFonts w:eastAsia="Arial Unicode MS"/>
              </w:rPr>
              <w:t>136</w:t>
            </w:r>
          </w:p>
          <w:p w:rsidR="00681B07" w:rsidRP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 w:rsidRPr="00681B07">
              <w:rPr>
                <w:rStyle w:val="20"/>
                <w:rFonts w:eastAsia="Arial Unicode MS"/>
              </w:rPr>
              <w:t>136</w:t>
            </w:r>
          </w:p>
          <w:p w:rsidR="0044263C" w:rsidRPr="00681B07" w:rsidRDefault="0044263C" w:rsidP="00681B07">
            <w:pPr>
              <w:jc w:val="center"/>
            </w:pPr>
            <w:r w:rsidRPr="00681B07">
              <w:rPr>
                <w:rStyle w:val="20"/>
                <w:rFonts w:eastAsia="Arial Unicode MS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Pr="00681B07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81B07">
              <w:t>672</w:t>
            </w:r>
          </w:p>
          <w:p w:rsidR="00681B07" w:rsidRPr="00681B07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81B07">
              <w:t>672</w:t>
            </w:r>
          </w:p>
          <w:p w:rsidR="0044263C" w:rsidRPr="00681B07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81B07">
              <w:rPr>
                <w:rStyle w:val="a4"/>
                <w:b w:val="0"/>
              </w:rPr>
              <w:t>168</w:t>
            </w:r>
          </w:p>
        </w:tc>
      </w:tr>
      <w:tr w:rsidR="0044263C" w:rsidTr="00361490">
        <w:trPr>
          <w:trHeight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2. Математика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2.1.Математика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136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136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672</w:t>
            </w:r>
          </w:p>
        </w:tc>
      </w:tr>
      <w:tr w:rsidR="0044263C" w:rsidTr="00361490">
        <w:trPr>
          <w:trHeight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3. Естествознание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3.1.Окружающий мир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168</w:t>
            </w:r>
          </w:p>
        </w:tc>
      </w:tr>
      <w:tr w:rsidR="0044263C" w:rsidTr="00361490">
        <w:trPr>
          <w:trHeight w:val="97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4. Искусство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jc w:val="left"/>
            </w:pPr>
            <w:r>
              <w:t>Музыка</w:t>
            </w:r>
          </w:p>
          <w:p w:rsidR="0044263C" w:rsidRDefault="0044263C" w:rsidP="00681B0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jc w:val="left"/>
            </w:pPr>
            <w:r>
              <w:t>Изобразительное искусство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33 </w:t>
            </w:r>
          </w:p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33 </w:t>
            </w:r>
          </w:p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34 </w:t>
            </w:r>
          </w:p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34 </w:t>
            </w:r>
          </w:p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34 </w:t>
            </w:r>
          </w:p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7" w:rsidRDefault="0044263C" w:rsidP="00681B07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168 </w:t>
            </w:r>
          </w:p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168</w:t>
            </w:r>
          </w:p>
        </w:tc>
      </w:tr>
      <w:tr w:rsidR="0044263C" w:rsidTr="00361490">
        <w:trPr>
          <w:trHeight w:val="73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5. Физическая культура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681B07">
              <w:rPr>
                <w:rStyle w:val="a4"/>
                <w:b w:val="0"/>
              </w:rPr>
              <w:t>5.1.</w:t>
            </w:r>
            <w:r>
              <w:t xml:space="preserve"> 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504</w:t>
            </w:r>
          </w:p>
        </w:tc>
      </w:tr>
      <w:tr w:rsidR="0044263C" w:rsidTr="00361490">
        <w:trPr>
          <w:trHeight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6. Технологии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361490">
            <w:pPr>
              <w:pStyle w:val="1"/>
              <w:shd w:val="clear" w:color="auto" w:fill="auto"/>
              <w:spacing w:line="240" w:lineRule="auto"/>
              <w:jc w:val="left"/>
            </w:pPr>
            <w:r>
              <w:t>6.1. Ручной труд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234</w:t>
            </w:r>
          </w:p>
        </w:tc>
      </w:tr>
      <w:tr w:rsidR="0044263C" w:rsidTr="00361490">
        <w:trPr>
          <w:trHeight w:val="288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681B07" w:rsidP="00361490">
            <w:pPr>
              <w:rPr>
                <w:b/>
              </w:rPr>
            </w:pPr>
            <w:r>
              <w:rPr>
                <w:rStyle w:val="20"/>
                <w:rFonts w:eastAsia="Arial Unicode MS"/>
                <w:b/>
              </w:rPr>
              <w:t xml:space="preserve">                                                                         </w:t>
            </w:r>
            <w:r w:rsidR="0044263C" w:rsidRPr="00681B07">
              <w:rPr>
                <w:rStyle w:val="20"/>
                <w:rFonts w:eastAsia="Arial Unicode MS"/>
                <w:b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693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693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680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680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680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681B07">
            <w:pPr>
              <w:jc w:val="center"/>
              <w:rPr>
                <w:b/>
              </w:rPr>
            </w:pPr>
            <w:r w:rsidRPr="00681B07">
              <w:rPr>
                <w:rStyle w:val="20"/>
                <w:rFonts w:eastAsia="Arial Unicode MS"/>
                <w:b/>
              </w:rPr>
              <w:t>3426</w:t>
            </w:r>
          </w:p>
        </w:tc>
      </w:tr>
      <w:tr w:rsidR="0044263C" w:rsidTr="00681B07">
        <w:trPr>
          <w:trHeight w:val="557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681B07" w:rsidRDefault="0044263C" w:rsidP="00361490">
            <w:pPr>
              <w:pStyle w:val="100"/>
              <w:shd w:val="clear" w:color="auto" w:fill="auto"/>
              <w:spacing w:line="274" w:lineRule="exact"/>
              <w:rPr>
                <w:b/>
                <w:i/>
              </w:rPr>
            </w:pPr>
            <w:r w:rsidRPr="00681B07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63C" w:rsidRDefault="0044263C" w:rsidP="00CE52C9">
            <w:pPr>
              <w:pStyle w:val="80"/>
              <w:shd w:val="clear" w:color="auto" w:fill="auto"/>
              <w:spacing w:after="60" w:line="240" w:lineRule="auto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63C" w:rsidRDefault="0044263C" w:rsidP="00CE52C9">
            <w:pPr>
              <w:pStyle w:val="90"/>
              <w:shd w:val="clear" w:color="auto" w:fill="auto"/>
              <w:spacing w:after="60" w:line="240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306</w:t>
            </w:r>
          </w:p>
        </w:tc>
      </w:tr>
      <w:tr w:rsidR="0044263C" w:rsidTr="00361490">
        <w:trPr>
          <w:trHeight w:val="562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361490">
            <w:pPr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Максимально допустимая годовая нагрузка</w:t>
            </w:r>
            <w:r w:rsidRPr="00CE52C9">
              <w:rPr>
                <w:rStyle w:val="23"/>
                <w:rFonts w:eastAsia="Arial Unicode MS"/>
                <w:b w:val="0"/>
              </w:rPr>
              <w:t xml:space="preserve"> (при 5-дневной учебной неделе)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693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693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782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782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782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3732</w:t>
            </w:r>
          </w:p>
        </w:tc>
      </w:tr>
      <w:tr w:rsidR="0044263C" w:rsidTr="00361490">
        <w:trPr>
          <w:trHeight w:val="432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361490">
            <w:pPr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Внеурочная деятельность: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340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340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1680</w:t>
            </w:r>
          </w:p>
        </w:tc>
      </w:tr>
      <w:tr w:rsidR="0044263C" w:rsidTr="00361490">
        <w:trPr>
          <w:trHeight w:val="523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361490">
            <w:pPr>
              <w:pStyle w:val="40"/>
              <w:shd w:val="clear" w:color="auto" w:fill="auto"/>
              <w:spacing w:line="240" w:lineRule="auto"/>
              <w:rPr>
                <w:i/>
              </w:rPr>
            </w:pPr>
            <w:r w:rsidRPr="00CE52C9">
              <w:rPr>
                <w:i/>
              </w:rPr>
              <w:t>коррекционно-развивающая работа: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840</w:t>
            </w:r>
          </w:p>
        </w:tc>
      </w:tr>
      <w:tr w:rsidR="0044263C" w:rsidTr="00361490">
        <w:trPr>
          <w:trHeight w:val="533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361490">
            <w:pPr>
              <w:pStyle w:val="1"/>
              <w:shd w:val="clear" w:color="auto" w:fill="auto"/>
              <w:spacing w:line="240" w:lineRule="auto"/>
              <w:jc w:val="left"/>
            </w:pPr>
            <w:r>
              <w:t>ритмика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jc w:val="center"/>
            </w:pPr>
            <w:r>
              <w:rPr>
                <w:rStyle w:val="20"/>
                <w:rFonts w:eastAsia="Arial Unicode MS"/>
              </w:rPr>
              <w:t>168</w:t>
            </w:r>
          </w:p>
        </w:tc>
      </w:tr>
      <w:tr w:rsidR="0044263C" w:rsidTr="00361490">
        <w:trPr>
          <w:trHeight w:val="566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361490">
            <w:pPr>
              <w:pStyle w:val="1"/>
              <w:shd w:val="clear" w:color="auto" w:fill="auto"/>
              <w:spacing w:line="278" w:lineRule="exact"/>
              <w:jc w:val="left"/>
            </w:pPr>
            <w:r>
              <w:t>индивидуальные и групповые коррекционно-развивающие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Default="0044263C" w:rsidP="00681B07">
            <w:pPr>
              <w:pStyle w:val="1"/>
              <w:shd w:val="clear" w:color="auto" w:fill="auto"/>
              <w:spacing w:line="240" w:lineRule="auto"/>
              <w:jc w:val="center"/>
            </w:pPr>
            <w:r>
              <w:t>672</w:t>
            </w:r>
          </w:p>
        </w:tc>
      </w:tr>
      <w:tr w:rsidR="0044263C" w:rsidTr="00361490">
        <w:trPr>
          <w:trHeight w:val="566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361490">
            <w:pPr>
              <w:pStyle w:val="40"/>
              <w:shd w:val="clear" w:color="auto" w:fill="auto"/>
              <w:spacing w:line="274" w:lineRule="exact"/>
              <w:rPr>
                <w:i/>
              </w:rPr>
            </w:pPr>
            <w:r w:rsidRPr="00CE52C9">
              <w:rPr>
                <w:i/>
              </w:rPr>
              <w:t>другие направления внеурочной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170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CE52C9">
              <w:rPr>
                <w:i/>
              </w:rPr>
              <w:t>840</w:t>
            </w:r>
          </w:p>
        </w:tc>
      </w:tr>
      <w:tr w:rsidR="0044263C" w:rsidTr="00361490">
        <w:trPr>
          <w:trHeight w:val="254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CE52C9" w:rsidP="00361490">
            <w:pPr>
              <w:rPr>
                <w:b/>
              </w:rPr>
            </w:pPr>
            <w:r>
              <w:rPr>
                <w:rStyle w:val="20"/>
                <w:rFonts w:eastAsia="Arial Unicode MS"/>
                <w:b/>
              </w:rPr>
              <w:t xml:space="preserve">                                      </w:t>
            </w:r>
            <w:r w:rsidR="0044263C" w:rsidRPr="00CE52C9">
              <w:rPr>
                <w:rStyle w:val="20"/>
                <w:rFonts w:eastAsia="Arial Unicode MS"/>
                <w:b/>
              </w:rPr>
              <w:t>Всего к финансированию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1023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1023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1122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1112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1122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3C" w:rsidRPr="00CE52C9" w:rsidRDefault="0044263C" w:rsidP="00681B07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5412</w:t>
            </w:r>
          </w:p>
        </w:tc>
      </w:tr>
    </w:tbl>
    <w:p w:rsidR="0044263C" w:rsidRDefault="0044263C" w:rsidP="0044263C"/>
    <w:p w:rsidR="00CE52C9" w:rsidRDefault="00CE52C9" w:rsidP="0044263C"/>
    <w:p w:rsidR="00CE52C9" w:rsidRDefault="00CE52C9" w:rsidP="0044263C"/>
    <w:p w:rsidR="00CE52C9" w:rsidRDefault="00CE52C9" w:rsidP="0044263C"/>
    <w:p w:rsidR="00CE52C9" w:rsidRDefault="00CE52C9" w:rsidP="0044263C"/>
    <w:p w:rsidR="00CE52C9" w:rsidRDefault="00CE52C9" w:rsidP="0044263C"/>
    <w:p w:rsidR="00CE52C9" w:rsidRDefault="00CE52C9" w:rsidP="0044263C"/>
    <w:p w:rsidR="00CE52C9" w:rsidRDefault="00CE52C9" w:rsidP="0044263C"/>
    <w:p w:rsidR="00CE52C9" w:rsidRDefault="00CE52C9" w:rsidP="0044263C"/>
    <w:tbl>
      <w:tblPr>
        <w:tblpPr w:leftFromText="180" w:rightFromText="180" w:horzAnchor="margin" w:tblpY="563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2688"/>
        <w:gridCol w:w="706"/>
        <w:gridCol w:w="710"/>
        <w:gridCol w:w="706"/>
        <w:gridCol w:w="715"/>
        <w:gridCol w:w="571"/>
        <w:gridCol w:w="864"/>
      </w:tblGrid>
      <w:tr w:rsidR="00CE52C9" w:rsidTr="00361490">
        <w:trPr>
          <w:trHeight w:val="1171"/>
        </w:trPr>
        <w:tc>
          <w:tcPr>
            <w:tcW w:w="9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9D2168" w:rsidP="00CE52C9">
            <w:pPr>
              <w:spacing w:line="317" w:lineRule="exact"/>
              <w:jc w:val="center"/>
              <w:rPr>
                <w:rStyle w:val="20"/>
                <w:rFonts w:eastAsia="Arial Unicode MS"/>
                <w:b/>
                <w:sz w:val="24"/>
              </w:rPr>
            </w:pPr>
            <w:r>
              <w:rPr>
                <w:rStyle w:val="20"/>
                <w:rFonts w:eastAsia="Arial Unicode MS"/>
                <w:b/>
                <w:sz w:val="24"/>
              </w:rPr>
              <w:lastRenderedPageBreak/>
              <w:t>Н</w:t>
            </w:r>
            <w:r w:rsidR="00CE52C9" w:rsidRPr="00CE52C9">
              <w:rPr>
                <w:rStyle w:val="20"/>
                <w:rFonts w:eastAsia="Arial Unicode MS"/>
                <w:b/>
                <w:sz w:val="24"/>
              </w:rPr>
              <w:t xml:space="preserve">едельный учебный план общего образования </w:t>
            </w:r>
          </w:p>
          <w:p w:rsidR="00CE52C9" w:rsidRDefault="00CE52C9" w:rsidP="00CE52C9">
            <w:pPr>
              <w:spacing w:line="317" w:lineRule="exact"/>
              <w:jc w:val="center"/>
              <w:rPr>
                <w:rStyle w:val="20"/>
                <w:rFonts w:eastAsia="Arial Unicode MS"/>
                <w:b/>
                <w:sz w:val="24"/>
              </w:rPr>
            </w:pPr>
            <w:r w:rsidRPr="00CE52C9">
              <w:rPr>
                <w:rStyle w:val="20"/>
                <w:rFonts w:eastAsia="Arial Unicode MS"/>
                <w:b/>
                <w:sz w:val="24"/>
              </w:rPr>
              <w:t xml:space="preserve">обучающихся с умственной отсталостью </w:t>
            </w:r>
            <w:r w:rsidR="009D2168">
              <w:rPr>
                <w:rStyle w:val="20"/>
                <w:rFonts w:eastAsia="Arial Unicode MS"/>
                <w:b/>
                <w:sz w:val="24"/>
              </w:rPr>
              <w:t>(вариант С)</w:t>
            </w:r>
          </w:p>
          <w:p w:rsidR="00CE52C9" w:rsidRPr="00CE52C9" w:rsidRDefault="00CE52C9" w:rsidP="00CE52C9">
            <w:pPr>
              <w:spacing w:line="317" w:lineRule="exact"/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  <w:sz w:val="24"/>
              </w:rPr>
              <w:t>(</w:t>
            </w:r>
            <w:proofErr w:type="gramStart"/>
            <w:r w:rsidRPr="00CE52C9">
              <w:rPr>
                <w:rStyle w:val="20"/>
                <w:rFonts w:eastAsia="Arial Unicode MS"/>
                <w:b/>
                <w:sz w:val="24"/>
              </w:rPr>
              <w:t>подготовительный</w:t>
            </w:r>
            <w:proofErr w:type="gramEnd"/>
            <w:r w:rsidRPr="00CE52C9">
              <w:rPr>
                <w:rStyle w:val="20"/>
                <w:rFonts w:eastAsia="Arial Unicode MS"/>
                <w:b/>
                <w:sz w:val="24"/>
              </w:rPr>
              <w:t xml:space="preserve"> (0)-4 классы)</w:t>
            </w:r>
          </w:p>
        </w:tc>
      </w:tr>
      <w:tr w:rsidR="00CE52C9" w:rsidTr="00CE52C9">
        <w:trPr>
          <w:trHeight w:val="528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CE52C9" w:rsidRDefault="00CE52C9" w:rsidP="00CE52C9">
            <w:pPr>
              <w:spacing w:line="322" w:lineRule="exact"/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Образовательные области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CE52C9" w:rsidRDefault="00CE52C9" w:rsidP="00361490">
            <w:pPr>
              <w:spacing w:line="638" w:lineRule="exact"/>
              <w:ind w:firstLine="360"/>
              <w:rPr>
                <w:rStyle w:val="20"/>
                <w:rFonts w:eastAsia="Arial Unicode MS"/>
                <w:b/>
              </w:rPr>
            </w:pPr>
            <w:r>
              <w:rPr>
                <w:rStyle w:val="20"/>
                <w:rFonts w:eastAsia="Arial Unicode MS"/>
                <w:b/>
              </w:rPr>
              <w:t xml:space="preserve">                     </w:t>
            </w:r>
            <w:r w:rsidRPr="00CE52C9">
              <w:rPr>
                <w:rStyle w:val="20"/>
                <w:rFonts w:eastAsia="Arial Unicode MS"/>
                <w:b/>
              </w:rPr>
              <w:t xml:space="preserve">Классы </w:t>
            </w:r>
          </w:p>
          <w:p w:rsidR="00CE52C9" w:rsidRPr="00CE52C9" w:rsidRDefault="00CE52C9" w:rsidP="00CE52C9">
            <w:pPr>
              <w:spacing w:line="638" w:lineRule="exact"/>
              <w:rPr>
                <w:b/>
              </w:rPr>
            </w:pPr>
            <w:r>
              <w:rPr>
                <w:rStyle w:val="20"/>
                <w:rFonts w:eastAsia="Arial Unicode MS"/>
                <w:b/>
              </w:rPr>
              <w:t>Учебные предметы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CE52C9" w:rsidRDefault="00CE52C9" w:rsidP="00CE52C9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Количество часов в неделю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CE52C9" w:rsidRDefault="00CE52C9" w:rsidP="00CE52C9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Всего</w:t>
            </w:r>
          </w:p>
        </w:tc>
      </w:tr>
      <w:tr w:rsidR="00CE52C9" w:rsidTr="00361490">
        <w:trPr>
          <w:trHeight w:val="533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361490"/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36149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CE52C9" w:rsidRDefault="00CE52C9" w:rsidP="00CE52C9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CE52C9" w:rsidRDefault="00CE52C9" w:rsidP="00CE52C9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CE52C9" w:rsidRDefault="00CE52C9" w:rsidP="00CE52C9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CE52C9" w:rsidRDefault="00CE52C9" w:rsidP="00CE52C9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CE52C9" w:rsidRDefault="00CE52C9" w:rsidP="00CE52C9">
            <w:pPr>
              <w:jc w:val="center"/>
              <w:rPr>
                <w:b/>
              </w:rPr>
            </w:pPr>
            <w:r w:rsidRPr="00CE52C9">
              <w:rPr>
                <w:rStyle w:val="20"/>
                <w:rFonts w:eastAsia="Arial Unicode MS"/>
                <w:b/>
              </w:rPr>
              <w:t>4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361490"/>
        </w:tc>
      </w:tr>
      <w:tr w:rsidR="00CE52C9" w:rsidTr="00361490">
        <w:trPr>
          <w:trHeight w:val="528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CE52C9" w:rsidRDefault="00CE52C9" w:rsidP="00361490">
            <w:pPr>
              <w:pStyle w:val="100"/>
              <w:shd w:val="clear" w:color="auto" w:fill="auto"/>
              <w:spacing w:line="240" w:lineRule="auto"/>
              <w:rPr>
                <w:b/>
              </w:rPr>
            </w:pPr>
            <w:r w:rsidRPr="00CE52C9">
              <w:rPr>
                <w:b/>
              </w:rPr>
              <w:t>Обязательная часть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361490">
            <w:pPr>
              <w:rPr>
                <w:sz w:val="10"/>
                <w:szCs w:val="10"/>
              </w:rPr>
            </w:pPr>
          </w:p>
        </w:tc>
      </w:tr>
      <w:tr w:rsidR="00CE52C9" w:rsidTr="00361490">
        <w:trPr>
          <w:trHeight w:val="83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1. Язык и речевая практика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1</w:t>
            </w:r>
            <w:r w:rsidRPr="00CE52C9">
              <w:rPr>
                <w:rStyle w:val="a4"/>
              </w:rPr>
              <w:t>.</w:t>
            </w:r>
            <w:r w:rsidRPr="00CE52C9">
              <w:rPr>
                <w:rStyle w:val="a4"/>
                <w:b w:val="0"/>
              </w:rPr>
              <w:t>1.</w:t>
            </w:r>
            <w:r w:rsidRPr="00CE52C9">
              <w:t xml:space="preserve">Русский язык 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CE52C9">
              <w:rPr>
                <w:rStyle w:val="a4"/>
                <w:b w:val="0"/>
              </w:rPr>
              <w:t>1</w:t>
            </w:r>
            <w:r w:rsidRPr="00CE52C9">
              <w:t xml:space="preserve">.2.Чтение 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 w:rsidRPr="00CE52C9">
              <w:t>1.3.Устная речь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CE52C9">
              <w:rPr>
                <w:rStyle w:val="a4"/>
                <w:b w:val="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4 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4 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CE52C9">
              <w:rPr>
                <w:rStyle w:val="a4"/>
                <w:b w:val="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4 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4 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CE52C9">
              <w:rPr>
                <w:rStyle w:val="a4"/>
                <w:b w:val="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20 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 xml:space="preserve">20 </w:t>
            </w:r>
          </w:p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CE52C9">
              <w:rPr>
                <w:rStyle w:val="a4"/>
                <w:b w:val="0"/>
              </w:rPr>
              <w:t>5</w:t>
            </w:r>
          </w:p>
        </w:tc>
      </w:tr>
      <w:tr w:rsidR="00CE52C9" w:rsidTr="00361490">
        <w:trPr>
          <w:trHeight w:val="29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2. Математика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2.1 .Математика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</w:tr>
      <w:tr w:rsidR="00CE52C9" w:rsidTr="00361490">
        <w:trPr>
          <w:trHeight w:val="28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3. Естествознание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3.1 .Окружающий 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</w:tr>
      <w:tr w:rsidR="00CE52C9" w:rsidTr="00361490">
        <w:trPr>
          <w:trHeight w:val="8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4. Искусство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jc w:val="left"/>
            </w:pPr>
            <w:r>
              <w:t>Музыка</w:t>
            </w:r>
          </w:p>
          <w:p w:rsidR="00CE52C9" w:rsidRDefault="00CE52C9" w:rsidP="00CE52C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jc w:val="left"/>
            </w:pPr>
            <w: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Default="00CE52C9" w:rsidP="00CE52C9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1 </w:t>
            </w:r>
          </w:p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Default="00CE52C9" w:rsidP="00CE52C9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1 </w:t>
            </w:r>
          </w:p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Default="00CE52C9" w:rsidP="00CE52C9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1 </w:t>
            </w:r>
          </w:p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Default="00CE52C9" w:rsidP="00CE52C9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1 </w:t>
            </w:r>
          </w:p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Default="00CE52C9" w:rsidP="00CE52C9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1 </w:t>
            </w:r>
          </w:p>
          <w:p w:rsidR="00BD72D0" w:rsidRPr="00BD72D0" w:rsidRDefault="00CE52C9" w:rsidP="00BD72D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Default="00CE52C9" w:rsidP="00CE52C9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5 </w:t>
            </w:r>
          </w:p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</w:tr>
      <w:tr w:rsidR="00CE52C9" w:rsidTr="00361490">
        <w:trPr>
          <w:trHeight w:val="73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5. Физическая культура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5.1. 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</w:tr>
      <w:tr w:rsidR="00CE52C9" w:rsidTr="00361490">
        <w:trPr>
          <w:trHeight w:val="55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6. Технологии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left"/>
            </w:pPr>
            <w:r>
              <w:t>6.1. Трудовое обучение (Ручной труд)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</w:tr>
      <w:tr w:rsidR="00CE52C9" w:rsidTr="00361490">
        <w:trPr>
          <w:trHeight w:val="288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BD72D0" w:rsidP="00CE52C9">
            <w:pPr>
              <w:rPr>
                <w:b/>
              </w:rPr>
            </w:pPr>
            <w:r>
              <w:rPr>
                <w:rStyle w:val="20"/>
                <w:rFonts w:eastAsia="Arial Unicode MS"/>
                <w:b/>
              </w:rPr>
              <w:t xml:space="preserve">                                                                          </w:t>
            </w:r>
            <w:r w:rsidR="00CE52C9" w:rsidRPr="00BD72D0">
              <w:rPr>
                <w:rStyle w:val="20"/>
                <w:rFonts w:eastAsia="Arial Unicode MS"/>
                <w:b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102</w:t>
            </w:r>
          </w:p>
        </w:tc>
      </w:tr>
      <w:tr w:rsidR="00CE52C9" w:rsidTr="00361490">
        <w:trPr>
          <w:trHeight w:val="55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361490">
            <w:pPr>
              <w:pStyle w:val="100"/>
              <w:shd w:val="clear" w:color="auto" w:fill="auto"/>
              <w:spacing w:line="274" w:lineRule="exact"/>
              <w:rPr>
                <w:b/>
              </w:rPr>
            </w:pPr>
            <w:r w:rsidRPr="00BD72D0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</w:tr>
      <w:tr w:rsidR="00CE52C9" w:rsidTr="00361490">
        <w:trPr>
          <w:trHeight w:val="562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361490">
            <w:pPr>
              <w:spacing w:line="269" w:lineRule="exact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Максимально допустимая недельная нагрузка</w:t>
            </w:r>
            <w:r w:rsidRPr="00BD72D0">
              <w:rPr>
                <w:rStyle w:val="23"/>
                <w:rFonts w:eastAsia="Arial Unicode MS"/>
                <w:b w:val="0"/>
              </w:rPr>
              <w:t xml:space="preserve"> (при 5-дневной учебной неделе)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jc w:val="center"/>
            </w:pPr>
            <w:r>
              <w:rPr>
                <w:rStyle w:val="20"/>
                <w:rFonts w:eastAsia="Arial Unicode MS"/>
              </w:rPr>
              <w:t>111</w:t>
            </w:r>
          </w:p>
        </w:tc>
      </w:tr>
      <w:tr w:rsidR="00CE52C9" w:rsidTr="00361490">
        <w:trPr>
          <w:trHeight w:val="278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361490">
            <w:pPr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Внеурочная деятельность: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50</w:t>
            </w:r>
          </w:p>
        </w:tc>
      </w:tr>
      <w:tr w:rsidR="00CE52C9" w:rsidTr="00361490">
        <w:trPr>
          <w:trHeight w:val="528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361490">
            <w:pPr>
              <w:pStyle w:val="40"/>
              <w:shd w:val="clear" w:color="auto" w:fill="auto"/>
              <w:spacing w:line="240" w:lineRule="auto"/>
              <w:rPr>
                <w:i/>
              </w:rPr>
            </w:pPr>
            <w:r w:rsidRPr="00BD72D0">
              <w:rPr>
                <w:i/>
              </w:rPr>
              <w:t>коррекционно-развивающая работа: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pStyle w:val="4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Pr="00BD72D0" w:rsidRDefault="00CE52C9" w:rsidP="00CE52C9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25</w:t>
            </w:r>
          </w:p>
        </w:tc>
      </w:tr>
      <w:tr w:rsidR="00CE52C9" w:rsidTr="00361490">
        <w:trPr>
          <w:trHeight w:val="528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361490">
            <w:pPr>
              <w:pStyle w:val="1"/>
              <w:shd w:val="clear" w:color="auto" w:fill="auto"/>
              <w:spacing w:line="240" w:lineRule="auto"/>
              <w:jc w:val="left"/>
            </w:pPr>
            <w:r>
              <w:t>ритмика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</w:tr>
      <w:tr w:rsidR="00CE52C9" w:rsidTr="00361490">
        <w:trPr>
          <w:trHeight w:val="566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361490">
            <w:pPr>
              <w:pStyle w:val="1"/>
              <w:shd w:val="clear" w:color="auto" w:fill="auto"/>
              <w:spacing w:line="278" w:lineRule="exact"/>
              <w:jc w:val="left"/>
            </w:pPr>
            <w:r>
              <w:t xml:space="preserve">индивидуальные и групповые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развивающие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C9" w:rsidRDefault="00CE52C9" w:rsidP="00CE52C9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  <w:tr w:rsidR="00BD72D0" w:rsidTr="00B94D2F">
        <w:trPr>
          <w:trHeight w:val="562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pStyle w:val="40"/>
              <w:shd w:val="clear" w:color="auto" w:fill="auto"/>
              <w:spacing w:line="274" w:lineRule="exact"/>
              <w:rPr>
                <w:i/>
              </w:rPr>
            </w:pPr>
            <w:r w:rsidRPr="00BD72D0">
              <w:rPr>
                <w:i/>
              </w:rPr>
              <w:t>другие направления внеурочной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D72D0">
              <w:rPr>
                <w:i/>
              </w:rPr>
              <w:t>25</w:t>
            </w:r>
          </w:p>
        </w:tc>
      </w:tr>
      <w:tr w:rsidR="00BD72D0" w:rsidTr="00361490">
        <w:trPr>
          <w:trHeight w:val="298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rPr>
                <w:b/>
              </w:rPr>
            </w:pPr>
            <w:r>
              <w:rPr>
                <w:rStyle w:val="20"/>
                <w:rFonts w:eastAsia="Arial Unicode MS"/>
                <w:b/>
              </w:rPr>
              <w:t xml:space="preserve">                                        </w:t>
            </w:r>
            <w:r w:rsidRPr="00BD72D0">
              <w:rPr>
                <w:rStyle w:val="20"/>
                <w:rFonts w:eastAsia="Arial Unicode MS"/>
                <w:b/>
              </w:rPr>
              <w:t>Всего к финансированию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0" w:rsidRPr="00BD72D0" w:rsidRDefault="00BD72D0" w:rsidP="00BD72D0">
            <w:pPr>
              <w:jc w:val="center"/>
              <w:rPr>
                <w:b/>
              </w:rPr>
            </w:pPr>
            <w:r w:rsidRPr="00BD72D0">
              <w:rPr>
                <w:rStyle w:val="20"/>
                <w:rFonts w:eastAsia="Arial Unicode MS"/>
                <w:b/>
              </w:rPr>
              <w:t>161</w:t>
            </w:r>
          </w:p>
        </w:tc>
      </w:tr>
    </w:tbl>
    <w:p w:rsidR="00CE52C9" w:rsidRPr="0044263C" w:rsidRDefault="00CE52C9" w:rsidP="0044263C"/>
    <w:sectPr w:rsidR="00CE52C9" w:rsidRPr="0044263C" w:rsidSect="004426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9A" w:rsidRDefault="009A359A" w:rsidP="0044263C">
      <w:r>
        <w:separator/>
      </w:r>
    </w:p>
  </w:endnote>
  <w:endnote w:type="continuationSeparator" w:id="0">
    <w:p w:rsidR="009A359A" w:rsidRDefault="009A359A" w:rsidP="0044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9A" w:rsidRDefault="009A359A" w:rsidP="0044263C">
      <w:r>
        <w:separator/>
      </w:r>
    </w:p>
  </w:footnote>
  <w:footnote w:type="continuationSeparator" w:id="0">
    <w:p w:rsidR="009A359A" w:rsidRDefault="009A359A" w:rsidP="00442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071B"/>
    <w:multiLevelType w:val="multilevel"/>
    <w:tmpl w:val="CE2AAE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C2F8B"/>
    <w:multiLevelType w:val="multilevel"/>
    <w:tmpl w:val="4716A8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63C"/>
    <w:rsid w:val="00016D95"/>
    <w:rsid w:val="00066C65"/>
    <w:rsid w:val="00177F31"/>
    <w:rsid w:val="00227A06"/>
    <w:rsid w:val="003B27A3"/>
    <w:rsid w:val="00411AB1"/>
    <w:rsid w:val="0044263C"/>
    <w:rsid w:val="00506231"/>
    <w:rsid w:val="006744EA"/>
    <w:rsid w:val="00681B07"/>
    <w:rsid w:val="00784C8B"/>
    <w:rsid w:val="008576AE"/>
    <w:rsid w:val="009A359A"/>
    <w:rsid w:val="009C5DEE"/>
    <w:rsid w:val="009D2168"/>
    <w:rsid w:val="00A26DE1"/>
    <w:rsid w:val="00BD72D0"/>
    <w:rsid w:val="00C412E0"/>
    <w:rsid w:val="00CE52C9"/>
    <w:rsid w:val="00E5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6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42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44263C"/>
  </w:style>
  <w:style w:type="character" w:customStyle="1" w:styleId="a3">
    <w:name w:val="Основной текст_"/>
    <w:basedOn w:val="a0"/>
    <w:link w:val="1"/>
    <w:rsid w:val="0044263C"/>
    <w:rPr>
      <w:rFonts w:eastAsia="Times New Roman" w:cs="Times New Roman"/>
      <w:sz w:val="22"/>
      <w:shd w:val="clear" w:color="auto" w:fill="FFFFFF"/>
    </w:rPr>
  </w:style>
  <w:style w:type="character" w:customStyle="1" w:styleId="a4">
    <w:name w:val="Основной текст + Полужирный"/>
    <w:basedOn w:val="a3"/>
    <w:rsid w:val="0044263C"/>
    <w:rPr>
      <w:b/>
      <w:bCs/>
    </w:rPr>
  </w:style>
  <w:style w:type="paragraph" w:customStyle="1" w:styleId="1">
    <w:name w:val="Основной текст1"/>
    <w:basedOn w:val="a"/>
    <w:link w:val="a3"/>
    <w:rsid w:val="0044263C"/>
    <w:pPr>
      <w:shd w:val="clear" w:color="auto" w:fill="FFFFFF"/>
      <w:spacing w:before="60" w:line="4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Сноска (2)_"/>
    <w:basedOn w:val="a0"/>
    <w:link w:val="22"/>
    <w:rsid w:val="0044263C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4263C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4263C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4263C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23">
    <w:name w:val="Основной текст (2) + Не полужирный"/>
    <w:basedOn w:val="2"/>
    <w:rsid w:val="0044263C"/>
    <w:rPr>
      <w:b/>
      <w:bCs/>
    </w:rPr>
  </w:style>
  <w:style w:type="character" w:customStyle="1" w:styleId="4">
    <w:name w:val="Основной текст (4)_"/>
    <w:basedOn w:val="a0"/>
    <w:link w:val="40"/>
    <w:rsid w:val="0044263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rsid w:val="0044263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00">
    <w:name w:val="Основной текст (10)"/>
    <w:basedOn w:val="a"/>
    <w:link w:val="10"/>
    <w:rsid w:val="004426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4426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4426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4426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0"/>
    <w:rsid w:val="0044263C"/>
    <w:rPr>
      <w:rFonts w:eastAsia="Times New Roman" w:cs="Times New Roman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426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4263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426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4263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4426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26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26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26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C36C-B69B-4EBA-9AA1-4C821929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2014-09-12T01:58:00Z</dcterms:created>
  <dcterms:modified xsi:type="dcterms:W3CDTF">2014-09-13T02:25:00Z</dcterms:modified>
</cp:coreProperties>
</file>