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</w:r>
    </w:p>
    <w:p w:rsidR="00CB1DC4" w:rsidRPr="006D649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«Школа-интернат №5»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DC4" w:rsidTr="0034384D">
        <w:tc>
          <w:tcPr>
            <w:tcW w:w="3190" w:type="dxa"/>
          </w:tcPr>
          <w:p w:rsidR="00CB1DC4" w:rsidRPr="006D6492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CB1DC4" w:rsidRPr="00590CA8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590C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заседании МО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CE5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чителей-трудового</w:t>
            </w:r>
            <w:proofErr w:type="gramEnd"/>
            <w:r w:rsidR="00CE56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обучения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№__________</w:t>
            </w:r>
          </w:p>
          <w:p w:rsidR="00CB1DC4" w:rsidRDefault="00295093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CB1DC4" w:rsidRPr="006D6492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590C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Е.Д. Харина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CB1DC4" w:rsidRDefault="00295093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CB1DC4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КГКОУ ШИ 5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_______С.М.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B1DC4" w:rsidRPr="006D6492" w:rsidRDefault="00295093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91729" w:rsidRDefault="00891729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DC4" w:rsidRDefault="00CB1DC4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 учебному предмету «Декоративно-прикладное искусство»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составлена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основе адаптированной основной общеобразовательной программы обучающихся (интеллектуальными нарушениями),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согласно ФГОС УО</w:t>
      </w:r>
    </w:p>
    <w:p w:rsidR="00CB1DC4" w:rsidRDefault="00CF7E0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курс 6</w:t>
      </w:r>
      <w:r w:rsidR="00CB1D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класса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Составитель:   учитель трудового обучения</w:t>
      </w: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Анисимкова</w:t>
      </w:r>
      <w:proofErr w:type="spellEnd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В.В.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программы: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характеристика учебного предмета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места учебного предмета в учебном плане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учебного предмета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предмету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обеспечение;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Календарно-тематическое планирование.</w:t>
      </w:r>
    </w:p>
    <w:p w:rsidR="00CB1DC4" w:rsidRPr="00045A72" w:rsidRDefault="00CB1DC4" w:rsidP="00CB1DC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CB1DC4" w:rsidRPr="00C704DB" w:rsidRDefault="00CB1DC4" w:rsidP="00CB1DC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.Х</w:t>
      </w:r>
      <w:proofErr w:type="gramEnd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абаровск</w:t>
      </w:r>
    </w:p>
    <w:p w:rsidR="0056533E" w:rsidRPr="00CB1DC4" w:rsidRDefault="00295093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CB1DC4"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AF4BE3" w:rsidRDefault="00AF4BE3" w:rsidP="00CB1DC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lastRenderedPageBreak/>
        <w:t>Сод</w:t>
      </w:r>
      <w:bookmarkStart w:id="0" w:name="_GoBack"/>
      <w:bookmarkEnd w:id="0"/>
      <w:r w:rsidRPr="00CB1DC4">
        <w:rPr>
          <w:rFonts w:ascii="Times New Roman" w:hAnsi="Times New Roman"/>
          <w:b/>
          <w:sz w:val="28"/>
          <w:szCs w:val="28"/>
        </w:rPr>
        <w:t>ержание</w:t>
      </w:r>
    </w:p>
    <w:p w:rsidR="00CB1DC4" w:rsidRPr="00CB1DC4" w:rsidRDefault="00CB1DC4" w:rsidP="00CB1DC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Пояснительная записка</w:t>
      </w:r>
      <w:r w:rsidRPr="00CB1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…………………………………………………...</w:t>
      </w:r>
      <w:r w:rsidRPr="00CB1DC4">
        <w:rPr>
          <w:rFonts w:ascii="Times New Roman" w:hAnsi="Times New Roman"/>
          <w:sz w:val="28"/>
          <w:szCs w:val="28"/>
        </w:rPr>
        <w:t>3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Общая ха</w:t>
      </w:r>
      <w:r>
        <w:rPr>
          <w:rFonts w:ascii="Times New Roman" w:hAnsi="Times New Roman"/>
          <w:sz w:val="28"/>
          <w:szCs w:val="28"/>
        </w:rPr>
        <w:t>рактеристика учебного предмета…………………………….</w:t>
      </w:r>
      <w:r w:rsidRPr="00CB1DC4">
        <w:rPr>
          <w:rFonts w:ascii="Times New Roman" w:hAnsi="Times New Roman"/>
          <w:sz w:val="28"/>
          <w:szCs w:val="28"/>
        </w:rPr>
        <w:t>4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Описание места уче</w:t>
      </w:r>
      <w:r>
        <w:rPr>
          <w:rFonts w:ascii="Times New Roman" w:hAnsi="Times New Roman"/>
          <w:sz w:val="28"/>
          <w:szCs w:val="28"/>
        </w:rPr>
        <w:t>бного предмета  в учебном плане…………………</w:t>
      </w:r>
      <w:r w:rsidR="006C73CA">
        <w:rPr>
          <w:rFonts w:ascii="Times New Roman" w:hAnsi="Times New Roman"/>
          <w:sz w:val="28"/>
          <w:szCs w:val="28"/>
        </w:rPr>
        <w:t>6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Личностные, базовые и предметные результаты; оценка достижения планируемы</w:t>
      </w:r>
      <w:r>
        <w:rPr>
          <w:rFonts w:ascii="Times New Roman" w:hAnsi="Times New Roman"/>
          <w:sz w:val="28"/>
          <w:szCs w:val="28"/>
        </w:rPr>
        <w:t>х результатов………………………………………………..</w:t>
      </w:r>
      <w:r w:rsidRPr="00CB1DC4">
        <w:rPr>
          <w:rFonts w:ascii="Times New Roman" w:hAnsi="Times New Roman"/>
          <w:sz w:val="28"/>
          <w:szCs w:val="28"/>
        </w:rPr>
        <w:t>6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предмета………………………………………..</w:t>
      </w:r>
      <w:r w:rsidRPr="00CB1DC4">
        <w:rPr>
          <w:rFonts w:ascii="Times New Roman" w:hAnsi="Times New Roman"/>
          <w:sz w:val="28"/>
          <w:szCs w:val="28"/>
        </w:rPr>
        <w:t>10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</w:t>
      </w:r>
      <w:r>
        <w:rPr>
          <w:rFonts w:ascii="Times New Roman" w:hAnsi="Times New Roman"/>
          <w:sz w:val="28"/>
          <w:szCs w:val="28"/>
        </w:rPr>
        <w:t>я образовательной деятельности…………………………..</w:t>
      </w:r>
      <w:r w:rsidRPr="00CB1DC4">
        <w:rPr>
          <w:rFonts w:ascii="Times New Roman" w:hAnsi="Times New Roman"/>
          <w:sz w:val="28"/>
          <w:szCs w:val="28"/>
        </w:rPr>
        <w:t>12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Pr="00CB1DC4">
        <w:rPr>
          <w:rFonts w:ascii="Times New Roman" w:hAnsi="Times New Roman"/>
          <w:sz w:val="28"/>
          <w:szCs w:val="28"/>
        </w:rPr>
        <w:t>16</w:t>
      </w: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64A" w:rsidRDefault="0024564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Pr="00CB1DC4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64A" w:rsidRPr="00CB1DC4" w:rsidRDefault="004F59B5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4564A" w:rsidRPr="00CB1DC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73CA" w:rsidRDefault="0024564A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Предлагаемая программа по декоративно-прикладному искусству предназначена для </w:t>
      </w:r>
      <w:proofErr w:type="gramStart"/>
      <w:r w:rsidR="006C73CA">
        <w:rPr>
          <w:rFonts w:ascii="Times New Roman" w:hAnsi="Times New Roman"/>
          <w:sz w:val="28"/>
          <w:szCs w:val="28"/>
        </w:rPr>
        <w:t>об</w:t>
      </w:r>
      <w:r w:rsidRPr="00CB1DC4">
        <w:rPr>
          <w:rFonts w:ascii="Times New Roman" w:hAnsi="Times New Roman"/>
          <w:sz w:val="28"/>
          <w:szCs w:val="28"/>
        </w:rPr>
        <w:t>уча</w:t>
      </w:r>
      <w:r w:rsidR="006C73CA">
        <w:rPr>
          <w:rFonts w:ascii="Times New Roman" w:hAnsi="Times New Roman"/>
          <w:sz w:val="28"/>
          <w:szCs w:val="28"/>
        </w:rPr>
        <w:t>ю</w:t>
      </w:r>
      <w:r w:rsidRPr="00CB1DC4">
        <w:rPr>
          <w:rFonts w:ascii="Times New Roman" w:hAnsi="Times New Roman"/>
          <w:sz w:val="28"/>
          <w:szCs w:val="28"/>
        </w:rPr>
        <w:t>щихся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с легкой и умеренной степенью умственной отсталости. </w:t>
      </w:r>
      <w:r w:rsidR="006C73CA">
        <w:rPr>
          <w:rFonts w:ascii="Times New Roman" w:hAnsi="Times New Roman"/>
          <w:sz w:val="28"/>
          <w:szCs w:val="28"/>
        </w:rPr>
        <w:t xml:space="preserve">Она составлена в соответствии </w:t>
      </w:r>
      <w:proofErr w:type="gramStart"/>
      <w:r w:rsidR="006C73CA">
        <w:rPr>
          <w:rFonts w:ascii="Times New Roman" w:hAnsi="Times New Roman"/>
          <w:sz w:val="28"/>
          <w:szCs w:val="28"/>
        </w:rPr>
        <w:t>с</w:t>
      </w:r>
      <w:proofErr w:type="gramEnd"/>
      <w:r w:rsidR="006C73CA">
        <w:rPr>
          <w:rFonts w:ascii="Times New Roman" w:hAnsi="Times New Roman"/>
          <w:sz w:val="28"/>
          <w:szCs w:val="28"/>
        </w:rPr>
        <w:t>:</w:t>
      </w:r>
    </w:p>
    <w:p w:rsidR="006C73CA" w:rsidRDefault="006C73CA" w:rsidP="006C73CA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 xml:space="preserve">1.Федеральный закон </w:t>
      </w:r>
      <w:r>
        <w:rPr>
          <w:rFonts w:ascii="Times New Roman" w:eastAsia="Lucida Sans Unicode" w:hAnsi="Times New Roman"/>
          <w:sz w:val="28"/>
          <w:szCs w:val="28"/>
        </w:rPr>
        <w:t xml:space="preserve">от 29.12.2012 </w:t>
      </w:r>
      <w:r w:rsidRPr="0028266C">
        <w:rPr>
          <w:rFonts w:ascii="Times New Roman" w:eastAsia="Lucida Sans Unicode" w:hAnsi="Times New Roman"/>
          <w:sz w:val="28"/>
          <w:szCs w:val="28"/>
        </w:rPr>
        <w:t>№273-ФЗ</w:t>
      </w:r>
      <w:r>
        <w:rPr>
          <w:rFonts w:ascii="Times New Roman" w:eastAsia="Lucida Sans Unicode" w:hAnsi="Times New Roman"/>
          <w:sz w:val="28"/>
          <w:szCs w:val="28"/>
        </w:rPr>
        <w:t xml:space="preserve"> (ред. от 001.05.2019) 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«Об образ</w:t>
      </w:r>
      <w:r>
        <w:rPr>
          <w:rFonts w:ascii="Times New Roman" w:eastAsia="Lucida Sans Unicode" w:hAnsi="Times New Roman"/>
          <w:sz w:val="28"/>
          <w:szCs w:val="28"/>
        </w:rPr>
        <w:t>овании в Российской федерации»;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6C73CA" w:rsidRPr="0028266C" w:rsidRDefault="006C73CA" w:rsidP="006C73CA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>2.Федеральный государственный образовательный стандарт</w:t>
      </w:r>
      <w:r>
        <w:rPr>
          <w:rFonts w:ascii="Times New Roman" w:eastAsia="Lucida Sans Unicode" w:hAnsi="Times New Roman"/>
          <w:sz w:val="28"/>
          <w:szCs w:val="28"/>
        </w:rPr>
        <w:t xml:space="preserve"> образования </w:t>
      </w:r>
      <w:proofErr w:type="gramStart"/>
      <w:r w:rsidRPr="0028266C">
        <w:rPr>
          <w:rFonts w:ascii="Times New Roman" w:eastAsia="Lucida Sans Unicode" w:hAnsi="Times New Roman"/>
          <w:sz w:val="28"/>
          <w:szCs w:val="28"/>
        </w:rPr>
        <w:t>обучающихся</w:t>
      </w:r>
      <w:proofErr w:type="gramEnd"/>
      <w:r w:rsidRPr="0028266C">
        <w:rPr>
          <w:rFonts w:ascii="Times New Roman" w:eastAsia="Lucida Sans Unicode" w:hAnsi="Times New Roman"/>
          <w:sz w:val="28"/>
          <w:szCs w:val="28"/>
        </w:rPr>
        <w:t xml:space="preserve"> с умственной отсталостью (</w:t>
      </w:r>
      <w:r>
        <w:rPr>
          <w:rFonts w:ascii="Times New Roman" w:eastAsia="Lucida Sans Unicode" w:hAnsi="Times New Roman"/>
          <w:sz w:val="28"/>
          <w:szCs w:val="28"/>
        </w:rPr>
        <w:t xml:space="preserve">интеллектуальными нарушениями) приказ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России от 19.12.2014 №1599;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                            </w:t>
      </w:r>
    </w:p>
    <w:p w:rsidR="006C73CA" w:rsidRPr="0028266C" w:rsidRDefault="006C73CA" w:rsidP="006C73CA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>3.</w:t>
      </w:r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 31.08.2018 №49-од;</w:t>
      </w:r>
    </w:p>
    <w:p w:rsidR="006C73CA" w:rsidRDefault="006C73CA" w:rsidP="006C73CA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4. Учебный план КГКОУ ШИ 5.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6C73CA" w:rsidRDefault="006C73CA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9B5" w:rsidRPr="00CB1DC4" w:rsidRDefault="004F59B5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CB1DC4">
        <w:rPr>
          <w:rFonts w:ascii="Times New Roman" w:hAnsi="Times New Roman"/>
          <w:spacing w:val="2"/>
          <w:sz w:val="28"/>
          <w:szCs w:val="28"/>
        </w:rPr>
        <w:t>Структура адаптированной образовательной программы для умственно отсталых детей соответствует основной цели их образования ― введение в культуру ребёнка, по разным причинам выпадающего из образовательного пространства, ориентированного на норму развития.</w:t>
      </w:r>
      <w:r w:rsidRPr="00CB1DC4">
        <w:rPr>
          <w:rFonts w:ascii="Times New Roman" w:hAnsi="Times New Roman"/>
          <w:sz w:val="28"/>
          <w:szCs w:val="28"/>
        </w:rPr>
        <w:t xml:space="preserve"> </w:t>
      </w:r>
      <w:r w:rsidRPr="00CB1DC4">
        <w:rPr>
          <w:rFonts w:ascii="Times New Roman" w:hAnsi="Times New Roman"/>
          <w:i/>
          <w:sz w:val="28"/>
          <w:szCs w:val="28"/>
        </w:rPr>
        <w:t>«Академический» компонент</w:t>
      </w:r>
      <w:r w:rsidRPr="00CB1DC4">
        <w:rPr>
          <w:rFonts w:ascii="Times New Roman" w:hAnsi="Times New Roman"/>
          <w:sz w:val="28"/>
          <w:szCs w:val="28"/>
        </w:rPr>
        <w:t xml:space="preserve"> рассматривается в структуре образования умственно отсталых обучающихся как накопление потенциальных возможностей для их активной реализации в настоящем и будущем. Компонент </w:t>
      </w:r>
      <w:r w:rsidRPr="00CB1DC4">
        <w:rPr>
          <w:rFonts w:ascii="Times New Roman" w:hAnsi="Times New Roman"/>
          <w:i/>
          <w:sz w:val="28"/>
          <w:szCs w:val="28"/>
        </w:rPr>
        <w:t>«жизненной компетенции»</w:t>
      </w:r>
      <w:r w:rsidRPr="00CB1DC4">
        <w:rPr>
          <w:rFonts w:ascii="Times New Roman" w:hAnsi="Times New Roman"/>
          <w:sz w:val="28"/>
          <w:szCs w:val="28"/>
        </w:rPr>
        <w:t xml:space="preserve"> рассматривается в структуре образования умственно отсталых детей как овладение знаниями, умениями и навыками, которые необходимы ребёнку в обыденной жизни, для решения различных практических задач.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CB1DC4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Задачи: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развитие организационных умений и навыков;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закрепление и расширение знаний;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ознакомление учащихся с видами и свойствами, назначением и применением предметов, способами их обработки;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- совершенствование </w:t>
      </w:r>
      <w:proofErr w:type="spellStart"/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общетрудовых</w:t>
      </w:r>
      <w:proofErr w:type="spellEnd"/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умений и навыков;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осуществление эстетического воспитания;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ознакомление учащихся с профессиональной деятельностью людей.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Наряду с основными задачами на уроках трудового обучения решаются и специальные (коррекционные) задачи направленные: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коррекцию недостатков мыслительной и речевой деятельности;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bidi="en-US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повышение познавательной активности;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компенсацию  недоразвития эмоционально-личностной сферы;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коррекцию недоразвития моторных функций.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lastRenderedPageBreak/>
        <w:t>Формы организации образовательного процесса:</w:t>
      </w:r>
      <w:r w:rsidRPr="00CB1DC4">
        <w:rPr>
          <w:rFonts w:ascii="Times New Roman" w:hAnsi="Times New Roman"/>
          <w:b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 xml:space="preserve"> индивидуальные, коллективные, групповые.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Технология обучения:</w:t>
      </w:r>
      <w:r w:rsidRPr="00CB1DC4">
        <w:rPr>
          <w:rFonts w:ascii="Times New Roman" w:hAnsi="Times New Roman"/>
          <w:b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>вводный урок, урок формирования (сообщения) новых знаний, урок формирования и закрепления умений и навыков  обобщающий  (повторительно-обобщающий) урок,  комбинированный урок.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Методы, в основе которых лежит способ организации урока: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словесный (беседа, рассказ, лекция и т.д.);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(выполнение работ по образцу, по инструкционным картам, схемам, по памяти).</w:t>
      </w:r>
    </w:p>
    <w:p w:rsidR="009D210C" w:rsidRPr="00CB1DC4" w:rsidRDefault="009D210C" w:rsidP="00CB1DC4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воспитанники воспроизводят полученные знания и освоенные способы деятельности.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</w:t>
      </w:r>
      <w:proofErr w:type="gramStart"/>
      <w:r w:rsidRPr="00CB1DC4">
        <w:rPr>
          <w:rFonts w:ascii="Times New Roman" w:hAnsi="Times New Roman"/>
          <w:sz w:val="28"/>
          <w:szCs w:val="28"/>
        </w:rPr>
        <w:t>Практические работы включают изготовление, оформление поделок, отчёт о проделанной работы.</w:t>
      </w:r>
      <w:proofErr w:type="gramEnd"/>
    </w:p>
    <w:p w:rsidR="006C73CA" w:rsidRDefault="006C73CA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4F59B5" w:rsidRPr="00CB1DC4" w:rsidRDefault="004F59B5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 xml:space="preserve">2. Общая характеристика учебного предмета с учетом особенностей его освоения </w:t>
      </w:r>
      <w:proofErr w:type="gramStart"/>
      <w:r w:rsidRPr="00CB1DC4">
        <w:rPr>
          <w:rStyle w:val="Bodytext"/>
          <w:b/>
          <w:color w:val="000000"/>
          <w:sz w:val="28"/>
          <w:szCs w:val="28"/>
        </w:rPr>
        <w:t>обучающимися</w:t>
      </w:r>
      <w:proofErr w:type="gramEnd"/>
      <w:r w:rsidRPr="00CB1DC4">
        <w:rPr>
          <w:rStyle w:val="Bodytext"/>
          <w:b/>
          <w:color w:val="000000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Трудовое обучение – важный общеобразовательный предмет, который готовит учащихся с отклонениями в интеллектуальном развитии к жизни и овладению доступными профессионально-трудовыми навыками. Труд является благоприятным условием его обучения и воспитания. Формирования необходимых трудовых и художественных умений и навыков способствует социальной адаптации ребёнка в современном обществе и окружающей его предметно-бытовой среде.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 Уроки труда тесно связаны с уроками чтения и развития речи, рисования, математики.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Темы в программе могут быть исключены и или включены новые темы, относящиеся к народным ремеслам, в зависимости от технического оснащения школы, профессионального уровня учителя, места проживания воспитанников, а также от народных традиций данной местности.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Целью программы</w:t>
      </w:r>
      <w:r w:rsidRPr="00CB1DC4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является не только знакомство с различными техниками, древними и современными, традиционными и нетрадиционными, но и овладение элементарными навыками изготовления тех или иных изделий.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>Особенности психофизического развития данной категории детей являются причиной того, что на первых порах обучения ученики нуждаются в значительной помощи учителя и ещё не могут самостоятельно выполнять многие трудовые задания. Однако помощь педагога на разных этапах обучения должна варьироваться и постепенно уменьшаться.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Основное содержание подготовки состоит в том, чтобы в процессе обучения сформировать у детей умения выполнять отдельные трудовые приемы, дать определённую сумму специальных знаний. На уроках труда учителю следует выявлять возможности каждого воспитанника обучению и соответствующим образом ориентировать его. При обучении труду также необходимо систематически осуществлять эстетическое воспитание. Помочь детям понять и почувствовать красоту изделий, красоту материала, отличать аккуратные работы от плохих, некачественно сделанных работ. Учителю нужно в каждом конкретном случае определить, на чём именно заострить внимание </w:t>
      </w:r>
      <w:proofErr w:type="gramStart"/>
      <w:r w:rsidRPr="00CB1D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1DC4">
        <w:rPr>
          <w:rFonts w:ascii="Times New Roman" w:hAnsi="Times New Roman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Тематика занятий строится с учётом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Программа позволяет индивидуализировать сложные работы: более успешно усваивающим предмет детям предлагается более сложная конст</w:t>
      </w:r>
      <w:r w:rsidR="006C73CA">
        <w:rPr>
          <w:rFonts w:ascii="Times New Roman" w:hAnsi="Times New Roman"/>
          <w:sz w:val="28"/>
          <w:szCs w:val="28"/>
        </w:rPr>
        <w:t>рукция, менее подготовленным мож</w:t>
      </w:r>
      <w:r w:rsidRPr="00CB1DC4">
        <w:rPr>
          <w:rFonts w:ascii="Times New Roman" w:hAnsi="Times New Roman"/>
          <w:sz w:val="28"/>
          <w:szCs w:val="28"/>
        </w:rPr>
        <w:t xml:space="preserve">но предложить работу проще. При этом обучающий и развивающий смысл работы сохраняется.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Главными характерными особенностями изделий</w:t>
      </w:r>
      <w:r w:rsidR="002C1475" w:rsidRPr="00CB1DC4">
        <w:rPr>
          <w:rFonts w:ascii="Times New Roman" w:hAnsi="Times New Roman"/>
          <w:sz w:val="28"/>
          <w:szCs w:val="28"/>
        </w:rPr>
        <w:t>, которые делают дети,</w:t>
      </w:r>
      <w:r w:rsidRPr="00CB1DC4">
        <w:rPr>
          <w:rFonts w:ascii="Times New Roman" w:hAnsi="Times New Roman"/>
          <w:sz w:val="28"/>
          <w:szCs w:val="28"/>
        </w:rPr>
        <w:t xml:space="preserve"> является практичность, красочность, декоративность и лаконичность. Это делает изделия понятными и доступными не только для изготовления, но и для восприятия. В прошлом традиционным мастерством овладевали с детства, начиная с наблюдения и выполнения каких-либо несложных работ. Здесь все основано на отработанных профессиональных навыках и приемах выработанных на протяжении многих поколений.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Ремесло и декоративно-прикладное искусство призвано украшать, облагораживать, преобразовывать предметный мир. Люди стремились к тому, чтобы вещи были не только практичными и удобными для использования, но и привлекательными по внешнему виду. Орудия труда, одежда, всевозможная утварь, обстановка жилища – все служило объектом ремесла и творчества, любая вещь могла тать художественным произведением.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 программе предусматривается дифференцированный подход к обучающимся с разными возможностями в усвоении учебного плана по трудовому обучению, что обеспечивает вариативностью программы «ДПИ».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sz w:val="28"/>
          <w:szCs w:val="28"/>
        </w:rPr>
        <w:t>Дети с нарушениями в умственном и физическом развитии вполне способны овладеть многими из этих приемов, что и предусматривается программой.</w:t>
      </w:r>
    </w:p>
    <w:p w:rsidR="006C73CA" w:rsidRDefault="006C73C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6C73CA" w:rsidRDefault="006C73C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4F59B5" w:rsidRPr="00CB1DC4" w:rsidRDefault="004F59B5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lastRenderedPageBreak/>
        <w:t>3. Описание места учебного предмета в учебном плане.</w:t>
      </w:r>
    </w:p>
    <w:p w:rsidR="000C768A" w:rsidRPr="00CB1DC4" w:rsidRDefault="004F59B5" w:rsidP="00CB1DC4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Предмет «</w:t>
      </w:r>
      <w:r w:rsidR="00891729" w:rsidRPr="00CB1DC4">
        <w:rPr>
          <w:rFonts w:ascii="Times New Roman" w:hAnsi="Times New Roman"/>
          <w:sz w:val="28"/>
          <w:szCs w:val="28"/>
        </w:rPr>
        <w:t>Профессионально-трудовое обучение (</w:t>
      </w:r>
      <w:r w:rsidRPr="00CB1DC4">
        <w:rPr>
          <w:rFonts w:ascii="Times New Roman" w:hAnsi="Times New Roman"/>
          <w:sz w:val="28"/>
          <w:szCs w:val="28"/>
        </w:rPr>
        <w:t>ДПИ</w:t>
      </w:r>
      <w:r w:rsidR="00891729" w:rsidRPr="00CB1DC4">
        <w:rPr>
          <w:rFonts w:ascii="Times New Roman" w:hAnsi="Times New Roman"/>
          <w:sz w:val="28"/>
          <w:szCs w:val="28"/>
        </w:rPr>
        <w:t>)</w:t>
      </w:r>
      <w:r w:rsidRPr="00CB1DC4">
        <w:rPr>
          <w:rFonts w:ascii="Times New Roman" w:hAnsi="Times New Roman"/>
          <w:sz w:val="28"/>
          <w:szCs w:val="28"/>
        </w:rPr>
        <w:t xml:space="preserve">» как часть предметной области </w:t>
      </w:r>
      <w:r w:rsidR="00891729" w:rsidRPr="00CB1DC4">
        <w:rPr>
          <w:rFonts w:ascii="Times New Roman" w:hAnsi="Times New Roman"/>
          <w:sz w:val="28"/>
          <w:szCs w:val="28"/>
        </w:rPr>
        <w:t xml:space="preserve"> «Технология»  изучается</w:t>
      </w:r>
      <w:r w:rsidRPr="00CB1DC4">
        <w:rPr>
          <w:rFonts w:ascii="Times New Roman" w:hAnsi="Times New Roman"/>
          <w:sz w:val="28"/>
          <w:szCs w:val="28"/>
        </w:rPr>
        <w:t xml:space="preserve"> в </w:t>
      </w:r>
      <w:r w:rsidR="00CF7E04">
        <w:rPr>
          <w:rFonts w:ascii="Times New Roman" w:hAnsi="Times New Roman"/>
          <w:sz w:val="28"/>
          <w:szCs w:val="28"/>
        </w:rPr>
        <w:t>6</w:t>
      </w:r>
      <w:r w:rsidRPr="00CB1DC4">
        <w:rPr>
          <w:rFonts w:ascii="Times New Roman" w:hAnsi="Times New Roman"/>
          <w:sz w:val="28"/>
          <w:szCs w:val="28"/>
        </w:rPr>
        <w:t xml:space="preserve"> классе при нагрузке </w:t>
      </w:r>
      <w:r w:rsidR="002C1475" w:rsidRPr="00CB1DC4">
        <w:rPr>
          <w:rFonts w:ascii="Times New Roman" w:hAnsi="Times New Roman"/>
          <w:sz w:val="28"/>
          <w:szCs w:val="28"/>
        </w:rPr>
        <w:t>6</w:t>
      </w:r>
      <w:r w:rsidRPr="00CB1DC4">
        <w:rPr>
          <w:rFonts w:ascii="Times New Roman" w:hAnsi="Times New Roman"/>
          <w:sz w:val="28"/>
          <w:szCs w:val="28"/>
        </w:rPr>
        <w:t xml:space="preserve"> часов в неделю в качестве федерального компонента (обязательного) учебного плана</w:t>
      </w:r>
      <w:r w:rsidR="00891729" w:rsidRPr="00CB1DC4">
        <w:rPr>
          <w:rFonts w:ascii="Times New Roman" w:hAnsi="Times New Roman"/>
          <w:sz w:val="28"/>
          <w:szCs w:val="28"/>
        </w:rPr>
        <w:t>, программа рассчитана на 34 учебных недели</w:t>
      </w:r>
      <w:r w:rsidRPr="00CB1DC4">
        <w:rPr>
          <w:rFonts w:ascii="Times New Roman" w:hAnsi="Times New Roman"/>
          <w:sz w:val="28"/>
          <w:szCs w:val="28"/>
        </w:rPr>
        <w:t>.</w:t>
      </w:r>
    </w:p>
    <w:p w:rsidR="000C768A" w:rsidRPr="00CB1DC4" w:rsidRDefault="000C768A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При изучении курса реализуется опора на уже имеющиеся знания учеников,  причем не только по </w:t>
      </w:r>
      <w:r w:rsidR="002C1475" w:rsidRPr="00CB1DC4">
        <w:rPr>
          <w:rFonts w:ascii="Times New Roman" w:hAnsi="Times New Roman"/>
          <w:sz w:val="28"/>
          <w:szCs w:val="28"/>
        </w:rPr>
        <w:t>ДПИ</w:t>
      </w:r>
      <w:r w:rsidRPr="00CB1DC4">
        <w:rPr>
          <w:rFonts w:ascii="Times New Roman" w:hAnsi="Times New Roman"/>
          <w:sz w:val="28"/>
          <w:szCs w:val="28"/>
        </w:rPr>
        <w:t xml:space="preserve">, но и иным предметам. Изучение предмета «ДПИ» основано на </w:t>
      </w:r>
      <w:proofErr w:type="spellStart"/>
      <w:r w:rsidRPr="00CB1DC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 связях с предметами: «Чтение (литературное чтение), «Русский язык», «Изобразительное искусство», «Математика», «Основы безопасности и жизнедеятельности» и др.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По средством данной программы учащиеся научатся ценить произведения искусства, создавать творческие работы, переосмысливая </w:t>
      </w:r>
      <w:proofErr w:type="gramStart"/>
      <w:r w:rsidRPr="00CB1DC4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 </w:t>
      </w:r>
    </w:p>
    <w:p w:rsidR="009D210C" w:rsidRPr="00CB1DC4" w:rsidRDefault="000C768A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>4. Личностные, базовые  и предметные результаты освоения учебного предмета.</w:t>
      </w:r>
    </w:p>
    <w:p w:rsidR="009D210C" w:rsidRPr="00CB1DC4" w:rsidRDefault="009D210C" w:rsidP="00CB1DC4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рственного образовательного стандарта обучение на занятиях по </w:t>
      </w:r>
      <w:r w:rsidRPr="00CB1DC4">
        <w:rPr>
          <w:rFonts w:ascii="Times New Roman" w:hAnsi="Times New Roman"/>
          <w:sz w:val="28"/>
          <w:szCs w:val="28"/>
        </w:rPr>
        <w:t>«ДПИ»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обучающимися базовых, лично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стных и предметных результатов.</w:t>
      </w:r>
    </w:p>
    <w:p w:rsidR="009D210C" w:rsidRPr="00CB1DC4" w:rsidRDefault="009D210C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Базовые результаты</w:t>
      </w:r>
      <w:r w:rsidRPr="00CB1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сформиро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ванности</w:t>
      </w:r>
      <w:proofErr w:type="spellEnd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обучающихся, проявляющихся в познавательной и практической творческой деятельности: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планировать пути достижения целей, выбирать наиболее эффективные способы решения;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корректировать свои действия в соответ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изменяющейся ситуацией;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умение   оценивать   правильность   выполнения  задачи, собственные возможности ее решения;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организовывать учебное сотрудничество и совместную дея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тельность с учителем и сверстниками; 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работать индивидуально и в группе: находить общее решение; формулировать и отстаивать свое мнение.</w:t>
      </w:r>
      <w:r w:rsidRPr="00CB1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Личностные результаты</w:t>
      </w:r>
      <w:r w:rsidRPr="00CB1D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отражаются в индивидуальных качествен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свойствах учащихся, которые они должны приобрести в процессе освоения учебного предмета «ДПИ»: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 и Республики Башкортостан; знание культуры своего на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рода, своей республики, основ культурного наследия; усвоение гуманистических, традиционных ценностей многонационального российского общества;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отношения к учению;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развитие морального сознания и компетентности в решении мо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ной, творческой деятельности;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своей республики, творческой деятельности эстети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ческого характера.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Предметные результаты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 опыт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в художественно-творческой деятельности, который приобретается и закрепляется в процессе освоения учебного предмета. </w:t>
      </w:r>
      <w:r w:rsidR="0035471C" w:rsidRPr="00CB1DC4">
        <w:rPr>
          <w:rFonts w:ascii="Times New Roman" w:hAnsi="Times New Roman"/>
          <w:color w:val="000000"/>
          <w:sz w:val="28"/>
          <w:szCs w:val="28"/>
        </w:rPr>
        <w:t>АО</w:t>
      </w:r>
      <w:r w:rsidRPr="00CB1DC4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891729" w:rsidRPr="00CB1DC4">
        <w:rPr>
          <w:rFonts w:ascii="Times New Roman" w:hAnsi="Times New Roman"/>
          <w:color w:val="000000"/>
          <w:sz w:val="28"/>
          <w:szCs w:val="28"/>
        </w:rPr>
        <w:t>(вариант 1) определяет</w:t>
      </w:r>
      <w:r w:rsidRPr="00CB1DC4">
        <w:rPr>
          <w:rFonts w:ascii="Times New Roman" w:hAnsi="Times New Roman"/>
          <w:color w:val="000000"/>
          <w:sz w:val="28"/>
          <w:szCs w:val="28"/>
        </w:rPr>
        <w:t xml:space="preserve"> два уровня овладения предметными результатами: 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color w:val="000000"/>
          <w:sz w:val="28"/>
          <w:szCs w:val="28"/>
        </w:rPr>
        <w:t>минимальный</w:t>
      </w:r>
      <w:proofErr w:type="gramEnd"/>
      <w:r w:rsidRPr="00CB1DC4">
        <w:rPr>
          <w:rFonts w:ascii="Times New Roman" w:hAnsi="Times New Roman"/>
          <w:color w:val="000000"/>
          <w:sz w:val="28"/>
          <w:szCs w:val="28"/>
        </w:rPr>
        <w:t xml:space="preserve"> - является обязательным для всех обучающихся с умственной отсталостью; </w:t>
      </w:r>
    </w:p>
    <w:p w:rsidR="009D210C" w:rsidRPr="00CB1DC4" w:rsidRDefault="009D210C" w:rsidP="00CB1D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DC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color w:val="000000"/>
          <w:sz w:val="28"/>
          <w:szCs w:val="28"/>
        </w:rPr>
        <w:t>достаточный</w:t>
      </w:r>
      <w:proofErr w:type="gramEnd"/>
      <w:r w:rsidRPr="00CB1DC4">
        <w:rPr>
          <w:rFonts w:ascii="Times New Roman" w:hAnsi="Times New Roman"/>
          <w:color w:val="000000"/>
          <w:sz w:val="28"/>
          <w:szCs w:val="28"/>
        </w:rPr>
        <w:t xml:space="preserve"> - не является обязательным для всех обучающихся.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9D210C" w:rsidRPr="00CB1DC4" w:rsidTr="006C73CA">
        <w:tc>
          <w:tcPr>
            <w:tcW w:w="5103" w:type="dxa"/>
            <w:vAlign w:val="center"/>
          </w:tcPr>
          <w:p w:rsidR="009D210C" w:rsidRPr="00CB1DC4" w:rsidRDefault="009D210C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C4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812" w:type="dxa"/>
            <w:vAlign w:val="center"/>
          </w:tcPr>
          <w:p w:rsidR="009D210C" w:rsidRPr="00CB1DC4" w:rsidRDefault="009D210C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C4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</w:tr>
      <w:tr w:rsidR="009D210C" w:rsidRPr="00CB1DC4" w:rsidTr="006C73CA">
        <w:tc>
          <w:tcPr>
            <w:tcW w:w="5103" w:type="dxa"/>
            <w:vAlign w:val="center"/>
          </w:tcPr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правил организации рабочего места;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lastRenderedPageBreak/>
              <w:t xml:space="preserve">знание видов трудовых работ;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названий и свойств поделочных материалов, используемых на уроках, правил их хранения, санитарно-гигиенических требований при работе с ними;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названий инструментов, необходимых для урока, их устройства, правил техники безопасной работы с колющими и режущими инструментами;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приемов работы (разметки деталей, выделения детали из заготовки, формообразования, соединения деталей, отделки изделия);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составлять стандартный план работы по пунктам;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владеть некоторыми технологическими приемами ручной обработки материалов;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работать с доступными материалами (глиной и пластилином; декоративными лентами, природными </w:t>
            </w:r>
            <w:r w:rsidRPr="00CB1DC4">
              <w:rPr>
                <w:sz w:val="28"/>
                <w:szCs w:val="28"/>
              </w:rPr>
              <w:lastRenderedPageBreak/>
              <w:t xml:space="preserve">материалами; бумагой и картоном; нитками и тканью; проволокой и металлом; </w:t>
            </w:r>
            <w:r w:rsidR="009A0967" w:rsidRPr="00CB1DC4">
              <w:rPr>
                <w:sz w:val="28"/>
                <w:szCs w:val="28"/>
              </w:rPr>
              <w:t xml:space="preserve">бисером; </w:t>
            </w:r>
            <w:r w:rsidRPr="00CB1DC4">
              <w:rPr>
                <w:sz w:val="28"/>
                <w:szCs w:val="28"/>
              </w:rPr>
              <w:t xml:space="preserve">древесиной и др.);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выполнять несложный ремонт одежды. </w:t>
            </w:r>
          </w:p>
          <w:p w:rsidR="009D210C" w:rsidRPr="00CB1DC4" w:rsidRDefault="009D210C" w:rsidP="00CB1D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lastRenderedPageBreak/>
              <w:t xml:space="preserve">знание правил рациональной организации труда, включающих </w:t>
            </w:r>
            <w:r w:rsidRPr="00CB1DC4">
              <w:rPr>
                <w:sz w:val="28"/>
                <w:szCs w:val="28"/>
              </w:rPr>
              <w:lastRenderedPageBreak/>
              <w:t xml:space="preserve">упорядоченность действий и самодисциплину;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об исторической, культурной и эстетической ценности вещей;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видов художественных ремесел;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находить необходимую информацию в материалах учебника, рабочей тетради;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осознанно подбирать материалы их по физическим, декоративно-художественным и конструктивным свойствам;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осуществлять текущий самоконтроль выполняемых практических действий и корректировку хода практической работы;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оценивать свое изделие (красиво, некрасиво, аккуратное, похоже на образец);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устанавливать причинно-следственные связи между выполняемыми действиями и их </w:t>
            </w:r>
            <w:r w:rsidRPr="00CB1DC4">
              <w:rPr>
                <w:sz w:val="28"/>
                <w:szCs w:val="28"/>
              </w:rPr>
              <w:lastRenderedPageBreak/>
              <w:t xml:space="preserve">результатами;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>выполнять общественные поручения по уборке класса/мастерской после уроков трудового обучения.</w:t>
            </w:r>
          </w:p>
        </w:tc>
      </w:tr>
    </w:tbl>
    <w:p w:rsidR="00891729" w:rsidRPr="00CB1DC4" w:rsidRDefault="00891729" w:rsidP="00CB1D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C768A" w:rsidRPr="00CB1DC4" w:rsidRDefault="009A0967" w:rsidP="00CB1D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оценки</w:t>
      </w:r>
      <w:r w:rsidR="000C768A"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планируемых </w:t>
      </w:r>
      <w:r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предметных </w:t>
      </w:r>
      <w:r w:rsidR="000C768A"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результатов освоения программы.</w:t>
      </w:r>
    </w:p>
    <w:p w:rsidR="000C768A" w:rsidRPr="00CB1DC4" w:rsidRDefault="000C768A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B1DC4">
        <w:rPr>
          <w:rFonts w:ascii="Times New Roman" w:hAnsi="Times New Roman"/>
          <w:bCs/>
          <w:sz w:val="28"/>
          <w:szCs w:val="28"/>
        </w:rPr>
        <w:t xml:space="preserve">Подход к оценке знаний и умений </w:t>
      </w:r>
      <w:proofErr w:type="gramStart"/>
      <w:r w:rsidRPr="00CB1DC4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CB1DC4">
        <w:rPr>
          <w:rFonts w:ascii="Times New Roman" w:hAnsi="Times New Roman"/>
          <w:bCs/>
          <w:sz w:val="28"/>
          <w:szCs w:val="28"/>
        </w:rPr>
        <w:t xml:space="preserve"> с умственной отсталостью по «академическому» компоненту предлагается в целом сохранить в его традиционном виде. При этом учёт особых образовательных потребностей умственно отсталого ребёнка предполагает введение специальной и подробной шкалы оценок.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 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 xml:space="preserve">Результаты овладения АООП выявляются в ходе выполнения </w:t>
      </w:r>
      <w:proofErr w:type="gramStart"/>
      <w:r w:rsidRPr="00CB1DC4">
        <w:t>обучающимися</w:t>
      </w:r>
      <w:proofErr w:type="gramEnd"/>
      <w:r w:rsidRPr="00CB1DC4">
        <w:t xml:space="preserve"> разных видов заданий, требующих верного решения: по способу предъявления (устные, письменные); по характеру выполнения (репродуктивные, продуктивные, творческие).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Чем больше верно выполненных заданий к общему объему, тем выше показатель надежности полученных результатов, что дает основание оцени</w:t>
      </w:r>
      <w:r w:rsidRPr="00CB1DC4">
        <w:softHyphen/>
        <w:t>вать их как «удовлетворительные», «хорошие», «очень хорошие» (отличные).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В текущей оценочной деятельности целесообразно соотносить результа</w:t>
      </w:r>
      <w:r w:rsidRPr="00CB1DC4">
        <w:softHyphen/>
        <w:t>ты, продемонстрированные учеником, с оценками типа: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«удовлетворительно» (зачёт), если обучающиеся верно выполняют от 35% до 50% заданий;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«хорошо» — от 51% до 65% заданий;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«очень хорошо» (отлично) свыше 65%.</w:t>
      </w:r>
    </w:p>
    <w:p w:rsidR="000C768A" w:rsidRPr="00CB1DC4" w:rsidRDefault="000C768A" w:rsidP="00CB1DC4">
      <w:pPr>
        <w:spacing w:after="0" w:line="240" w:lineRule="auto"/>
        <w:ind w:right="60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практических работ</w:t>
      </w:r>
    </w:p>
    <w:p w:rsidR="000C768A" w:rsidRPr="00CB1DC4" w:rsidRDefault="000C768A" w:rsidP="00CB1DC4">
      <w:pPr>
        <w:spacing w:after="0" w:line="240" w:lineRule="auto"/>
        <w:ind w:right="60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«5»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за безошибочное и аккуратное выполнение работы.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хорошо владеет материалом, знает основы композиции, легко ориентируется в задании, творчески подходит к выполнению работы, аккуратен и соблюдает технику безопасности во время работы;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«4»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 за аккуратное выполнение работы,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хорошо владеет материалом, но допускает неточности в выполнении работы, несмотря на помощь учителя; испытывает затруднения при выполнении работы творческого характера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Оценка «3»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обучающемуся за неаккуратную работу, имеющую грубые неточности в выполнении работы (в восприятии формы, конструкции, величины, цвета предметов, расположения в пространстве), выполненную со значительной помощью и требующую корректировки со стороны учителя, изобразительная деятельность только репродуктивного характера.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сомнительных результатах практической работы, оценка всегда ставится в пользу ученика.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устных ответов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sz w:val="28"/>
          <w:szCs w:val="28"/>
          <w:lang w:eastAsia="ru-RU"/>
        </w:rPr>
        <w:t xml:space="preserve">При оценке устных ответов во время бесед принимается во внимание: а) правильность ответа по содержанию, свидетельствующая об осознанности усвоения материала; б) полнота ответа; в) последовательность изложения и речевое оформление ответа; 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«5»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 обучающемуся, если он обнаруживает понимание материала, может с помощью учителя логично сформулировать ответ, привести необходимые примеры;   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«4»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ставится, если обучающийся дает ответ, в целом соответствующий требованиям оценки </w:t>
      </w:r>
      <w:r w:rsidRPr="00CB1DC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B1DC4">
        <w:rPr>
          <w:rFonts w:ascii="Times New Roman" w:hAnsi="Times New Roman"/>
          <w:sz w:val="28"/>
          <w:szCs w:val="28"/>
          <w:lang w:eastAsia="ru-RU"/>
        </w:rPr>
        <w:t>5</w:t>
      </w:r>
      <w:r w:rsidRPr="00CB1DC4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CB1DC4">
        <w:rPr>
          <w:rFonts w:ascii="Times New Roman" w:hAnsi="Times New Roman"/>
          <w:sz w:val="28"/>
          <w:szCs w:val="28"/>
          <w:lang w:eastAsia="ru-RU"/>
        </w:rPr>
        <w:t>, но допускает неточности; делает некоторые ошибки в речи; недостаточно свободно владеет материалом;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«3»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ставится, если обучающийся  излагает материал недостаточно полно и последовательно; допускает ряд ошибок в речи; затрудняется самостоятельно подтвердить своё высказывание примерами и делает это с помощью учителя; нуждается в значительной помощи учителя.</w:t>
      </w:r>
    </w:p>
    <w:p w:rsidR="000C768A" w:rsidRPr="00CB1DC4" w:rsidRDefault="000C768A" w:rsidP="00CB1DC4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Выставление отметки за </w:t>
      </w:r>
      <w:r w:rsidR="00891729"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семестр</w:t>
      </w: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0C768A" w:rsidRPr="00CB1DC4" w:rsidRDefault="000C768A" w:rsidP="00CB1DC4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Годовая отметка выставляется как </w:t>
      </w:r>
      <w:proofErr w:type="gramStart"/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среднеарифметическое</w:t>
      </w:r>
      <w:proofErr w:type="gramEnd"/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отметок по семестрам с учетом динамики индивидуальных учебных достижений обучающихся на конец года.</w:t>
      </w:r>
    </w:p>
    <w:p w:rsidR="009D210C" w:rsidRPr="00CB1DC4" w:rsidRDefault="000C768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B1DC4">
        <w:rPr>
          <w:rStyle w:val="Bodytext"/>
          <w:b/>
          <w:color w:val="000000"/>
          <w:sz w:val="28"/>
          <w:szCs w:val="28"/>
        </w:rPr>
        <w:t>5. Содержание учебного предмета.</w:t>
      </w:r>
    </w:p>
    <w:p w:rsidR="0046630F" w:rsidRPr="00CB1DC4" w:rsidRDefault="00A36B7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       </w:t>
      </w:r>
      <w:r w:rsidR="0046630F" w:rsidRPr="00CB1DC4">
        <w:rPr>
          <w:rFonts w:ascii="Times New Roman" w:hAnsi="Times New Roman"/>
          <w:sz w:val="28"/>
          <w:szCs w:val="28"/>
        </w:rPr>
        <w:t>На всех этапах обучения учащиеся будут развивать внимание, память, мышление, пространственное воображение; мелкую моторику рук и глазомер; художественный вкус, творческие способности и фантазию, улучшат свои коммуникативные способности и приобретут навыки работы в коллективе. Предполагается расширить кругозор учащихся, познакомить с видами декоративно-прикладного искусства, с обычаями оформления интерьера, вызвать интерес к профессии дизайнера, мастера - ремесленника, художника-оформителя, воспитывать интерес к истокам народной культуры, стремление возродить традиции, связанные с украшением интерьера помещения. Предполагается, что полученные знания, умения, навыки, учащиеся будут применять в повседневной жизни.</w:t>
      </w:r>
    </w:p>
    <w:p w:rsidR="009D210C" w:rsidRPr="00CB1DC4" w:rsidRDefault="00CF7E04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D210C" w:rsidRPr="00CB1D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D210C" w:rsidRPr="00CB1DC4" w:rsidRDefault="00A36B7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6</w:t>
      </w:r>
      <w:r w:rsidR="009D210C" w:rsidRPr="00CB1DC4">
        <w:rPr>
          <w:rFonts w:ascii="Times New Roman" w:hAnsi="Times New Roman"/>
          <w:b/>
          <w:sz w:val="28"/>
          <w:szCs w:val="28"/>
        </w:rPr>
        <w:t xml:space="preserve"> часов неделю</w:t>
      </w:r>
      <w:r w:rsidR="009D210C" w:rsidRPr="00CB1DC4">
        <w:rPr>
          <w:rFonts w:ascii="Times New Roman" w:hAnsi="Times New Roman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 программу включены следующие разделы: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Вводный урок.</w:t>
      </w:r>
    </w:p>
    <w:p w:rsidR="005119BE" w:rsidRPr="00CB1DC4" w:rsidRDefault="005119BE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>Лепка. Пластилин.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природным материалом.</w:t>
      </w:r>
    </w:p>
    <w:p w:rsidR="009D210C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тканью, лентами.</w:t>
      </w:r>
      <w:r w:rsidR="009D210C" w:rsidRPr="00CB1DC4">
        <w:rPr>
          <w:rFonts w:ascii="Times New Roman" w:hAnsi="Times New Roman"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>Шитье. Техника «</w:t>
      </w:r>
      <w:proofErr w:type="spellStart"/>
      <w:r w:rsidRPr="00CB1DC4">
        <w:rPr>
          <w:rFonts w:ascii="Times New Roman" w:hAnsi="Times New Roman"/>
          <w:sz w:val="28"/>
          <w:szCs w:val="28"/>
        </w:rPr>
        <w:t>Канзаши</w:t>
      </w:r>
      <w:proofErr w:type="spellEnd"/>
      <w:r w:rsidRPr="00CB1DC4">
        <w:rPr>
          <w:rFonts w:ascii="Times New Roman" w:hAnsi="Times New Roman"/>
          <w:sz w:val="28"/>
          <w:szCs w:val="28"/>
        </w:rPr>
        <w:t>».</w:t>
      </w:r>
    </w:p>
    <w:p w:rsidR="00FC1D92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бросовым материалом.</w:t>
      </w:r>
    </w:p>
    <w:p w:rsidR="00FC1D92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со шпагатом.</w:t>
      </w:r>
    </w:p>
    <w:p w:rsidR="00A36B78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Работа с бумагой и картоном. </w:t>
      </w:r>
      <w:proofErr w:type="spellStart"/>
      <w:r w:rsidR="00A36B78" w:rsidRPr="00CB1DC4">
        <w:rPr>
          <w:rFonts w:ascii="Times New Roman" w:hAnsi="Times New Roman"/>
          <w:sz w:val="28"/>
          <w:szCs w:val="28"/>
        </w:rPr>
        <w:t>Квиллинг</w:t>
      </w:r>
      <w:proofErr w:type="spellEnd"/>
      <w:r w:rsidR="00A36B78" w:rsidRPr="00CB1DC4">
        <w:rPr>
          <w:rFonts w:ascii="Times New Roman" w:hAnsi="Times New Roman"/>
          <w:sz w:val="28"/>
          <w:szCs w:val="28"/>
        </w:rPr>
        <w:t xml:space="preserve"> (работа с бумагой)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Композиционные и декоративные работы (выполнение в смешанных техниках).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название, назначение, правила пользования ручными инструментами для обработки бумаги, картона, ткани и других материалов;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правила безопасности труда и личной гигиены при обработке различных материалов;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приёмы разметки (шаблон, линейка, угольник, циркуль);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уметь правильно называть ручные инструменты и использовать по назначению;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уметь организовать рабочее место и соблюдать порядок во время работы;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выполнять изделия по инструкционной карте или собственному замыслу.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30F" w:rsidRPr="00CB1DC4" w:rsidRDefault="0046630F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 xml:space="preserve">6. Описание </w:t>
      </w:r>
      <w:r w:rsidRPr="00CB1DC4">
        <w:rPr>
          <w:rFonts w:eastAsia="Calibri"/>
          <w:b/>
          <w:sz w:val="28"/>
          <w:szCs w:val="28"/>
        </w:rPr>
        <w:t xml:space="preserve">учебно-методического и </w:t>
      </w:r>
      <w:r w:rsidRPr="00CB1DC4">
        <w:rPr>
          <w:rStyle w:val="Bodytext"/>
          <w:b/>
          <w:color w:val="000000"/>
          <w:sz w:val="28"/>
          <w:szCs w:val="28"/>
        </w:rPr>
        <w:t>материально-технического обеспечения образовательной деятельности.</w:t>
      </w:r>
    </w:p>
    <w:p w:rsidR="00F83FA2" w:rsidRDefault="00F83FA2" w:rsidP="00F83FA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i/>
          <w:color w:val="000000"/>
          <w:sz w:val="28"/>
          <w:szCs w:val="28"/>
        </w:rPr>
      </w:pPr>
    </w:p>
    <w:p w:rsidR="00891729" w:rsidRPr="00CB1DC4" w:rsidRDefault="00891729" w:rsidP="00F83FA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i/>
          <w:color w:val="000000"/>
          <w:sz w:val="28"/>
          <w:szCs w:val="28"/>
        </w:rPr>
      </w:pPr>
      <w:r w:rsidRPr="00CB1DC4">
        <w:rPr>
          <w:rStyle w:val="Bodytext"/>
          <w:i/>
          <w:color w:val="000000"/>
          <w:sz w:val="28"/>
          <w:szCs w:val="28"/>
        </w:rPr>
        <w:t xml:space="preserve">Учебно-методический комплекс: </w:t>
      </w:r>
    </w:p>
    <w:p w:rsidR="00F83FA2" w:rsidRPr="00F83FA2" w:rsidRDefault="00F83FA2" w:rsidP="00F83FA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 31.08.2018 №49-од.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FB1248" w:rsidRPr="00CB1DC4" w:rsidRDefault="00A36B78" w:rsidP="00F83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248"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Главную роль играют средства обучения, включающие </w:t>
      </w:r>
      <w:r w:rsidR="00FB1248" w:rsidRPr="00CB1DC4">
        <w:rPr>
          <w:rFonts w:ascii="Times New Roman" w:eastAsia="Times New Roman" w:hAnsi="Times New Roman"/>
          <w:bCs/>
          <w:sz w:val="28"/>
          <w:szCs w:val="28"/>
          <w:lang w:eastAsia="ru-RU"/>
        </w:rPr>
        <w:t>наглядные пособия</w:t>
      </w:r>
      <w:r w:rsidR="00FB1248" w:rsidRPr="00CB1DC4">
        <w:rPr>
          <w:rFonts w:ascii="Times New Roman" w:eastAsia="Times New Roman" w:hAnsi="Times New Roman"/>
          <w:sz w:val="28"/>
          <w:szCs w:val="28"/>
          <w:lang w:eastAsia="ru-RU"/>
        </w:rPr>
        <w:t>.  В процессе обучения используются: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наглядно-методические таблицы по основным разделам предмета, каталог иллюстраций;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оборудование для </w:t>
      </w:r>
      <w:r w:rsidRPr="00CB1DC4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мультимедийных демонстраций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36B78" w:rsidRPr="00CB1DC4">
        <w:rPr>
          <w:rFonts w:ascii="Times New Roman" w:eastAsia="Times New Roman" w:hAnsi="Times New Roman"/>
          <w:iCs/>
          <w:sz w:val="28"/>
          <w:szCs w:val="28"/>
          <w:lang w:eastAsia="ru-RU"/>
        </w:rPr>
        <w:t>компьютер</w:t>
      </w:r>
      <w:r w:rsidRPr="00CB1DC4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3FA2" w:rsidRDefault="00F83FA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B5C5C" w:rsidRPr="00CB1DC4" w:rsidRDefault="009B5C5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Дополнительная литература: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1. Белоусова, Л.Е. Удивительные истории.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2001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2. Водяная, Л. Оригами</w:t>
      </w:r>
      <w:proofErr w:type="gramStart"/>
      <w:r w:rsidRPr="00CB1DC4">
        <w:rPr>
          <w:rFonts w:ascii="Times New Roman" w:hAnsi="Times New Roman"/>
          <w:sz w:val="28"/>
          <w:szCs w:val="28"/>
        </w:rPr>
        <w:t>.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1DC4">
        <w:rPr>
          <w:rFonts w:ascii="Times New Roman" w:hAnsi="Times New Roman"/>
          <w:sz w:val="28"/>
          <w:szCs w:val="28"/>
        </w:rPr>
        <w:t>ч</w:t>
      </w:r>
      <w:proofErr w:type="gramEnd"/>
      <w:r w:rsidRPr="00CB1DC4">
        <w:rPr>
          <w:rFonts w:ascii="Times New Roman" w:hAnsi="Times New Roman"/>
          <w:sz w:val="28"/>
          <w:szCs w:val="28"/>
        </w:rPr>
        <w:t>удеса из бумаги. – Ростов-на-Дону: Феникс, 2004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3. Гайдаенко, Е.А. Нечто из ничего. – Ростов-на-Дону: Феникс, 2008.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B1DC4">
        <w:rPr>
          <w:rFonts w:ascii="Times New Roman" w:hAnsi="Times New Roman"/>
          <w:sz w:val="28"/>
          <w:szCs w:val="28"/>
        </w:rPr>
        <w:t>Горнова</w:t>
      </w:r>
      <w:proofErr w:type="spellEnd"/>
      <w:r w:rsidRPr="00CB1DC4">
        <w:rPr>
          <w:rFonts w:ascii="Times New Roman" w:hAnsi="Times New Roman"/>
          <w:sz w:val="28"/>
          <w:szCs w:val="28"/>
        </w:rPr>
        <w:t>, Л. В. Студия декоративно-прикладного творчества: программы, организация работы, рекомендации. - Волгоград, Учитель, 2008;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 xml:space="preserve">5. Давыдова, Г.Н. </w:t>
      </w:r>
      <w:proofErr w:type="spellStart"/>
      <w:r w:rsidRPr="00CB1DC4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CB1DC4">
        <w:rPr>
          <w:rFonts w:ascii="Times New Roman" w:hAnsi="Times New Roman"/>
          <w:sz w:val="28"/>
          <w:szCs w:val="28"/>
        </w:rPr>
        <w:t>. Цветочные мотивы. – М.: Издательство «Скрипторий 2003», 2007. – 32с.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6. Давыдова, Г.Н. Детский дизайн. </w:t>
      </w:r>
      <w:proofErr w:type="spellStart"/>
      <w:r w:rsidRPr="00CB1DC4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CB1DC4">
        <w:rPr>
          <w:rFonts w:ascii="Times New Roman" w:hAnsi="Times New Roman"/>
          <w:sz w:val="28"/>
          <w:szCs w:val="28"/>
        </w:rPr>
        <w:t>. – М.: Издательство «Скрипторий 2003», 2008. – 80с.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7. Давыдова, Г.Н. </w:t>
      </w:r>
      <w:proofErr w:type="spellStart"/>
      <w:r w:rsidRPr="00CB1DC4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 – 2. – М.: Издательство «Скрипторий 2003», 2008. – 96с.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8. Давыдова, Г.Н. Поделки из бросового материала. Выпуск 3. – М.: Издательство «Скрипторий 2003», 2006. – 48с.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9. Леонова, О. Рисуем нитью. Ажурные </w:t>
      </w:r>
      <w:proofErr w:type="spellStart"/>
      <w:r w:rsidRPr="00CB1DC4">
        <w:rPr>
          <w:rFonts w:ascii="Times New Roman" w:hAnsi="Times New Roman"/>
          <w:sz w:val="28"/>
          <w:szCs w:val="28"/>
        </w:rPr>
        <w:t>картинкы</w:t>
      </w:r>
      <w:proofErr w:type="spellEnd"/>
      <w:r w:rsidRPr="00CB1DC4">
        <w:rPr>
          <w:rFonts w:ascii="Times New Roman" w:hAnsi="Times New Roman"/>
          <w:sz w:val="28"/>
          <w:szCs w:val="28"/>
        </w:rPr>
        <w:t>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Литера, 2005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10. Нагибина, М.И. Плетение для детворы из ниток, прутьев и коры. Популярное пособие для родителей и педагогов. – Ярославль: «Академия развития», 1997. – 224с.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11. Петрова, И.М. Аппликация для дошкольников: Учебно-методическое пособие для дошкольников.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2009.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12.  Петрова, И.М. Объёмная аппликация: учебно-методическое пособие.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ДЕТСТВО-ПРЕСС, 2003. – 48с 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CB1DC4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CB1DC4">
        <w:rPr>
          <w:rFonts w:ascii="Times New Roman" w:hAnsi="Times New Roman"/>
          <w:sz w:val="28"/>
          <w:szCs w:val="28"/>
        </w:rPr>
        <w:t>, Н.Г. Работа с бумагой в нетрадиционной технике – 2. – М.: Издательство «Скрипторий 2003», 2007.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CB1DC4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Т.П. Уроки мастерства. Учебник для 3-го класса. 2-е изд., </w:t>
      </w:r>
      <w:proofErr w:type="gramStart"/>
      <w:r w:rsidRPr="00CB1DC4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CB1DC4">
        <w:rPr>
          <w:rFonts w:ascii="Times New Roman" w:hAnsi="Times New Roman"/>
          <w:sz w:val="28"/>
          <w:szCs w:val="28"/>
        </w:rPr>
        <w:t>. – Самара: Корпорация «Федоров», Издательство «Учебная литература», 2003. – 120с.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15. Савина, Л.П. Пальчиковая гимнастика для развития речи дошкольников. – М.: ООО «Издательство АСТ», 2002. – 100с.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16. Соколова, С.В. Оригами для дошкольников: методическое пособие для воспитанников ДОУ.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2003.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Титова, Е. П. Методика преподавания модуля "Декоративно-прикладное творчество на уроке технологии" /1 - сентября. - 2008.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CB1DC4">
        <w:rPr>
          <w:rFonts w:ascii="Times New Roman" w:hAnsi="Times New Roman"/>
          <w:sz w:val="28"/>
          <w:szCs w:val="28"/>
        </w:rPr>
        <w:t>Узорова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О.В. Физкультурные минутки. – М.: </w:t>
      </w:r>
      <w:proofErr w:type="spellStart"/>
      <w:r w:rsidRPr="00CB1DC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B1DC4">
        <w:rPr>
          <w:rFonts w:ascii="Times New Roman" w:hAnsi="Times New Roman"/>
          <w:sz w:val="28"/>
          <w:szCs w:val="28"/>
        </w:rPr>
        <w:t>-АСТ-Ермак, 2004. – 100с.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CB1DC4">
        <w:rPr>
          <w:rFonts w:ascii="Times New Roman" w:hAnsi="Times New Roman"/>
          <w:sz w:val="28"/>
          <w:szCs w:val="28"/>
        </w:rPr>
        <w:t>Цирулик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Н.А. Уроки творчества. Учебник для 2-го класса. 2-е изд., </w:t>
      </w:r>
      <w:proofErr w:type="gramStart"/>
      <w:r w:rsidRPr="00CB1DC4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CB1DC4">
        <w:rPr>
          <w:rFonts w:ascii="Times New Roman" w:hAnsi="Times New Roman"/>
          <w:sz w:val="28"/>
          <w:szCs w:val="28"/>
        </w:rPr>
        <w:t>. – Самара: Корпорация «Федоров», Издательство «Учебная литература», 2003. – 112с.</w:t>
      </w:r>
    </w:p>
    <w:p w:rsidR="00F83FA2" w:rsidRDefault="00F83FA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Электронные образовательные ресурсы:</w:t>
      </w:r>
    </w:p>
    <w:tbl>
      <w:tblPr>
        <w:tblW w:w="2821" w:type="pct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Ремесло, декоративно-прикладное искусство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Энциклопедия искусства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9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http://www.artprojekt.ru/Menu.html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Электроннная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0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http://www.bibliotekar.ru/index.htm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Страна мастеров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1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http://stranamasterov.ru/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 - Искусство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2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http://vmo.omskedu.ru/modules/smartsection/category.php?categoryid=75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учителя ИЗО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3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http://www.proshkolu.ru/user/kuchina70/folder/45623/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Творческое объединение учителей технологии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CB1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DC4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https://vk.com/club31110104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Екатерина Богдановна, автор сайта Masterclassy.ru.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http://masterclassy.ru/rassylka/14101-30-luchshih-master-klassov-konkursy-i-podarki-vypusk-247.html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Блог дизайнера </w:t>
            </w: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Kulikova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Anastasia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https://e.mail.ru/message/14417825820000000488/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Клуб рукоделия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https://vk.com/be.kreativ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Идеи для творчества и подарков своими руками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https://vk.com/i_d_t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Рукодельный домик, хобби, вкусные рецепты -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https://vk.com/public51453752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Романтика и декор своими руками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https://vk.com/romantika_for_you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Природный материал/аппликации - http://aplikacii.ru/category/natural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Поделки своими руками - http://montessoriself.ru/sledyi-zhivotnyih-dlya-detey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Канзаши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r:id="rId14" w:history="1">
              <w:r w:rsidRPr="00CB1DC4">
                <w:rPr>
                  <w:rStyle w:val="a9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http://mamakuban.ru/index.php/blog?start=44</w:t>
              </w:r>
            </w:hyperlink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hyperlink r:id="rId15" w:tgtFrame="_blank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https://www.youtube.com/watch?v=JIDHKXGgDc4</w:t>
              </w:r>
            </w:hyperlink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hyperlink r:id="rId16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http://vk.com/wall-40119191_316992</w:t>
              </w:r>
            </w:hyperlink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Роспись витражными красками - </w:t>
            </w:r>
            <w:hyperlink r:id="rId17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http://urozhayniy.com/vitrazhnaya-rospis-diska-svoimi-rukami-master-klass-lyudmilyi-vorontsovoy/</w:t>
              </w:r>
            </w:hyperlink>
          </w:p>
        </w:tc>
      </w:tr>
    </w:tbl>
    <w:p w:rsidR="00F83FA2" w:rsidRDefault="00F83FA2" w:rsidP="00CB1DC4">
      <w:pPr>
        <w:pStyle w:val="a5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zh-CN"/>
        </w:rPr>
      </w:pPr>
    </w:p>
    <w:p w:rsidR="00FB1248" w:rsidRPr="00CB1DC4" w:rsidRDefault="00FB1248" w:rsidP="00CB1DC4">
      <w:pPr>
        <w:pStyle w:val="a5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CB1DC4">
        <w:rPr>
          <w:rFonts w:ascii="Times New Roman" w:eastAsia="Arial Unicode MS" w:hAnsi="Times New Roman"/>
          <w:i/>
          <w:sz w:val="28"/>
          <w:szCs w:val="28"/>
          <w:lang w:eastAsia="zh-CN"/>
        </w:rPr>
        <w:t>Образовательный процесс оснащается</w:t>
      </w:r>
      <w:r w:rsidRPr="00CB1DC4">
        <w:rPr>
          <w:rFonts w:ascii="Times New Roman" w:eastAsia="Arial Unicode MS" w:hAnsi="Times New Roman"/>
          <w:sz w:val="28"/>
          <w:szCs w:val="28"/>
          <w:lang w:eastAsia="zh-CN"/>
        </w:rPr>
        <w:t>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Для выполнения работ необходимы определённые материалы, инструменты и приспособления: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природный материал (веточки, крылатки клёна, ракушки, жёлуди, семена тыквы, подсолнуха, арбуза, ягоды рябины, шишки);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бумага цветная, гофрированная, бархатная, писчая, обёрточная; картон цветной, белый, тонкий, упаковоч</w:t>
      </w:r>
      <w:r w:rsidR="00ED5905" w:rsidRPr="00CB1DC4">
        <w:rPr>
          <w:rFonts w:ascii="Times New Roman" w:hAnsi="Times New Roman"/>
          <w:sz w:val="28"/>
          <w:szCs w:val="28"/>
        </w:rPr>
        <w:t>ный; открытки, салфетки</w:t>
      </w:r>
      <w:r w:rsidRPr="00CB1DC4">
        <w:rPr>
          <w:rFonts w:ascii="Times New Roman" w:hAnsi="Times New Roman"/>
          <w:sz w:val="28"/>
          <w:szCs w:val="28"/>
        </w:rPr>
        <w:t>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различные оригинальные материалы (пуговицы, камешки, блёстки, бусинки);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нитки для вязания ярких цветов;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разного вида ткань, атласные ленты;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вата, синтепон, капрон;</w:t>
      </w:r>
    </w:p>
    <w:p w:rsidR="00FC1D92" w:rsidRPr="00CB1DC4" w:rsidRDefault="00FC1D9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шпагат;</w:t>
      </w:r>
    </w:p>
    <w:p w:rsidR="00FC1D92" w:rsidRPr="00CB1DC4" w:rsidRDefault="00FC1D9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разная фурнитура для декора;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 xml:space="preserve">- бросовый материал (старые газеты, туалетная бумага, коробки картонные, пластиковые стаканчики, пластмассовые бутылки, баночки, </w:t>
      </w:r>
      <w:r w:rsidRPr="00CB1DC4">
        <w:rPr>
          <w:rFonts w:ascii="Times New Roman" w:hAnsi="Times New Roman"/>
          <w:sz w:val="28"/>
          <w:szCs w:val="28"/>
        </w:rPr>
        <w:lastRenderedPageBreak/>
        <w:t>компьютерные диски, одноразовые тарелки; поролон, спички, кусочки кожи, ткани, проволоки);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клей ПВА и «Момент»;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иголки, иголки для вышивки, ножницы, линейки и пр.;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клеевой пистолет;</w:t>
      </w:r>
    </w:p>
    <w:p w:rsidR="006145F0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карандаши простые и цветные, краски, кисти.</w:t>
      </w: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Pr="00CB1DC4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36B78" w:rsidRPr="00CB1DC4" w:rsidSect="00CB1DC4">
      <w:footerReference w:type="default" r:id="rId1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27" w:rsidRDefault="009B2227" w:rsidP="006145F0">
      <w:pPr>
        <w:spacing w:after="0" w:line="240" w:lineRule="auto"/>
      </w:pPr>
      <w:r>
        <w:separator/>
      </w:r>
    </w:p>
  </w:endnote>
  <w:endnote w:type="continuationSeparator" w:id="0">
    <w:p w:rsidR="009B2227" w:rsidRDefault="009B2227" w:rsidP="006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8078"/>
      <w:docPartObj>
        <w:docPartGallery w:val="Page Numbers (Bottom of Page)"/>
        <w:docPartUnique/>
      </w:docPartObj>
    </w:sdtPr>
    <w:sdtEndPr/>
    <w:sdtContent>
      <w:p w:rsidR="007F6096" w:rsidRDefault="0085235E">
        <w:pPr>
          <w:pStyle w:val="ac"/>
          <w:jc w:val="center"/>
        </w:pPr>
        <w:r>
          <w:fldChar w:fldCharType="begin"/>
        </w:r>
        <w:r w:rsidR="007F6096">
          <w:instrText>PAGE   \* MERGEFORMAT</w:instrText>
        </w:r>
        <w:r>
          <w:fldChar w:fldCharType="separate"/>
        </w:r>
        <w:r w:rsidR="00CE5663">
          <w:rPr>
            <w:noProof/>
          </w:rPr>
          <w:t>2</w:t>
        </w:r>
        <w:r>
          <w:fldChar w:fldCharType="end"/>
        </w:r>
      </w:p>
    </w:sdtContent>
  </w:sdt>
  <w:p w:rsidR="007F6096" w:rsidRDefault="007F60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27" w:rsidRDefault="009B2227" w:rsidP="006145F0">
      <w:pPr>
        <w:spacing w:after="0" w:line="240" w:lineRule="auto"/>
      </w:pPr>
      <w:r>
        <w:separator/>
      </w:r>
    </w:p>
  </w:footnote>
  <w:footnote w:type="continuationSeparator" w:id="0">
    <w:p w:rsidR="009B2227" w:rsidRDefault="009B2227" w:rsidP="0061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F2"/>
    <w:multiLevelType w:val="hybridMultilevel"/>
    <w:tmpl w:val="392C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5C07"/>
    <w:multiLevelType w:val="hybridMultilevel"/>
    <w:tmpl w:val="88140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EA4184"/>
    <w:multiLevelType w:val="hybridMultilevel"/>
    <w:tmpl w:val="4726D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531E9"/>
    <w:multiLevelType w:val="hybridMultilevel"/>
    <w:tmpl w:val="0852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AED"/>
    <w:multiLevelType w:val="hybridMultilevel"/>
    <w:tmpl w:val="C3529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E3478"/>
    <w:multiLevelType w:val="hybridMultilevel"/>
    <w:tmpl w:val="583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3FC"/>
    <w:multiLevelType w:val="hybridMultilevel"/>
    <w:tmpl w:val="9804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7267"/>
    <w:multiLevelType w:val="hybridMultilevel"/>
    <w:tmpl w:val="C3843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23F80"/>
    <w:multiLevelType w:val="hybridMultilevel"/>
    <w:tmpl w:val="B540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5F27CD"/>
    <w:multiLevelType w:val="hybridMultilevel"/>
    <w:tmpl w:val="5224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15A97"/>
    <w:multiLevelType w:val="hybridMultilevel"/>
    <w:tmpl w:val="195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0CF"/>
    <w:multiLevelType w:val="hybridMultilevel"/>
    <w:tmpl w:val="2BD6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3FCF"/>
    <w:multiLevelType w:val="hybridMultilevel"/>
    <w:tmpl w:val="528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6E1"/>
    <w:multiLevelType w:val="hybridMultilevel"/>
    <w:tmpl w:val="C4E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4EB"/>
    <w:multiLevelType w:val="hybridMultilevel"/>
    <w:tmpl w:val="C3529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C0DE6"/>
    <w:multiLevelType w:val="hybridMultilevel"/>
    <w:tmpl w:val="D56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914FF"/>
    <w:multiLevelType w:val="hybridMultilevel"/>
    <w:tmpl w:val="6A8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4EAE"/>
    <w:multiLevelType w:val="hybridMultilevel"/>
    <w:tmpl w:val="5CE4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E1B0E"/>
    <w:multiLevelType w:val="hybridMultilevel"/>
    <w:tmpl w:val="2344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19CF"/>
    <w:multiLevelType w:val="hybridMultilevel"/>
    <w:tmpl w:val="B8422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70345D"/>
    <w:multiLevelType w:val="multilevel"/>
    <w:tmpl w:val="20B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A4867"/>
    <w:multiLevelType w:val="hybridMultilevel"/>
    <w:tmpl w:val="A774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67347"/>
    <w:multiLevelType w:val="hybridMultilevel"/>
    <w:tmpl w:val="20024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1"/>
  </w:num>
  <w:num w:numId="7">
    <w:abstractNumId w:val="6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0"/>
  </w:num>
  <w:num w:numId="17">
    <w:abstractNumId w:val="13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10C"/>
    <w:rsid w:val="00013E60"/>
    <w:rsid w:val="000171F5"/>
    <w:rsid w:val="00034DBE"/>
    <w:rsid w:val="000652F3"/>
    <w:rsid w:val="00074A07"/>
    <w:rsid w:val="000958A3"/>
    <w:rsid w:val="000A345E"/>
    <w:rsid w:val="000C108A"/>
    <w:rsid w:val="000C449B"/>
    <w:rsid w:val="000C768A"/>
    <w:rsid w:val="000E0AF9"/>
    <w:rsid w:val="000E1179"/>
    <w:rsid w:val="000E3FCD"/>
    <w:rsid w:val="000E4569"/>
    <w:rsid w:val="00115690"/>
    <w:rsid w:val="00127DF3"/>
    <w:rsid w:val="0017613B"/>
    <w:rsid w:val="00194FF5"/>
    <w:rsid w:val="001B345A"/>
    <w:rsid w:val="001E2FBF"/>
    <w:rsid w:val="001F502E"/>
    <w:rsid w:val="00202E3A"/>
    <w:rsid w:val="00217570"/>
    <w:rsid w:val="0024564A"/>
    <w:rsid w:val="00257B25"/>
    <w:rsid w:val="00273FED"/>
    <w:rsid w:val="0028429A"/>
    <w:rsid w:val="00295093"/>
    <w:rsid w:val="002A4724"/>
    <w:rsid w:val="002C1475"/>
    <w:rsid w:val="002C7898"/>
    <w:rsid w:val="003032F2"/>
    <w:rsid w:val="00326335"/>
    <w:rsid w:val="003430F2"/>
    <w:rsid w:val="0035471C"/>
    <w:rsid w:val="0036520A"/>
    <w:rsid w:val="003806F0"/>
    <w:rsid w:val="00391508"/>
    <w:rsid w:val="0039573D"/>
    <w:rsid w:val="003C48AF"/>
    <w:rsid w:val="003D5DB8"/>
    <w:rsid w:val="003F2AF1"/>
    <w:rsid w:val="00411AAE"/>
    <w:rsid w:val="00447330"/>
    <w:rsid w:val="0046630F"/>
    <w:rsid w:val="00487DCF"/>
    <w:rsid w:val="00496E01"/>
    <w:rsid w:val="004E5236"/>
    <w:rsid w:val="004F2263"/>
    <w:rsid w:val="004F59B5"/>
    <w:rsid w:val="005119BE"/>
    <w:rsid w:val="005228BE"/>
    <w:rsid w:val="005230D9"/>
    <w:rsid w:val="00553491"/>
    <w:rsid w:val="0056533E"/>
    <w:rsid w:val="00574629"/>
    <w:rsid w:val="00580A5D"/>
    <w:rsid w:val="00595040"/>
    <w:rsid w:val="005A12F9"/>
    <w:rsid w:val="005B1CC5"/>
    <w:rsid w:val="005D6DF4"/>
    <w:rsid w:val="0060744E"/>
    <w:rsid w:val="006145F0"/>
    <w:rsid w:val="00625A2C"/>
    <w:rsid w:val="0062777F"/>
    <w:rsid w:val="006370B0"/>
    <w:rsid w:val="00643AC4"/>
    <w:rsid w:val="00655C5F"/>
    <w:rsid w:val="0066062C"/>
    <w:rsid w:val="006638F1"/>
    <w:rsid w:val="00676234"/>
    <w:rsid w:val="006A011E"/>
    <w:rsid w:val="006A0878"/>
    <w:rsid w:val="006C73CA"/>
    <w:rsid w:val="007706F9"/>
    <w:rsid w:val="00772ED3"/>
    <w:rsid w:val="007A03BD"/>
    <w:rsid w:val="007A5776"/>
    <w:rsid w:val="007B7704"/>
    <w:rsid w:val="007C6992"/>
    <w:rsid w:val="007D51C6"/>
    <w:rsid w:val="007F6096"/>
    <w:rsid w:val="00830400"/>
    <w:rsid w:val="00847CFA"/>
    <w:rsid w:val="0085235E"/>
    <w:rsid w:val="008528F9"/>
    <w:rsid w:val="0086498A"/>
    <w:rsid w:val="00876AF6"/>
    <w:rsid w:val="00884FDE"/>
    <w:rsid w:val="00891729"/>
    <w:rsid w:val="008C144D"/>
    <w:rsid w:val="008C60A5"/>
    <w:rsid w:val="00904911"/>
    <w:rsid w:val="0091368A"/>
    <w:rsid w:val="00944D6B"/>
    <w:rsid w:val="00963032"/>
    <w:rsid w:val="00993A1E"/>
    <w:rsid w:val="009A0967"/>
    <w:rsid w:val="009B00A2"/>
    <w:rsid w:val="009B2227"/>
    <w:rsid w:val="009B300B"/>
    <w:rsid w:val="009B5C5C"/>
    <w:rsid w:val="009D210C"/>
    <w:rsid w:val="00A202B1"/>
    <w:rsid w:val="00A252E3"/>
    <w:rsid w:val="00A36B78"/>
    <w:rsid w:val="00A63CA8"/>
    <w:rsid w:val="00A72E31"/>
    <w:rsid w:val="00AF4BE3"/>
    <w:rsid w:val="00B00C10"/>
    <w:rsid w:val="00B022D2"/>
    <w:rsid w:val="00B26005"/>
    <w:rsid w:val="00B52941"/>
    <w:rsid w:val="00B626C1"/>
    <w:rsid w:val="00BA1518"/>
    <w:rsid w:val="00BA55B2"/>
    <w:rsid w:val="00BC478F"/>
    <w:rsid w:val="00BF0CAA"/>
    <w:rsid w:val="00C15844"/>
    <w:rsid w:val="00C30BA9"/>
    <w:rsid w:val="00C442E9"/>
    <w:rsid w:val="00C55870"/>
    <w:rsid w:val="00C6327C"/>
    <w:rsid w:val="00C91C00"/>
    <w:rsid w:val="00CA08BE"/>
    <w:rsid w:val="00CA3DC3"/>
    <w:rsid w:val="00CB1DC4"/>
    <w:rsid w:val="00CD6034"/>
    <w:rsid w:val="00CD7C78"/>
    <w:rsid w:val="00CE5663"/>
    <w:rsid w:val="00CE6028"/>
    <w:rsid w:val="00CF5332"/>
    <w:rsid w:val="00CF7E04"/>
    <w:rsid w:val="00D057BC"/>
    <w:rsid w:val="00D06738"/>
    <w:rsid w:val="00D4102F"/>
    <w:rsid w:val="00DB7180"/>
    <w:rsid w:val="00DB7D9C"/>
    <w:rsid w:val="00DD4BCC"/>
    <w:rsid w:val="00E12BEC"/>
    <w:rsid w:val="00E32463"/>
    <w:rsid w:val="00E36198"/>
    <w:rsid w:val="00E81F64"/>
    <w:rsid w:val="00E8556C"/>
    <w:rsid w:val="00E90D63"/>
    <w:rsid w:val="00EA3B11"/>
    <w:rsid w:val="00EC1E6F"/>
    <w:rsid w:val="00ED020B"/>
    <w:rsid w:val="00ED08D6"/>
    <w:rsid w:val="00ED5905"/>
    <w:rsid w:val="00EF3610"/>
    <w:rsid w:val="00F6025F"/>
    <w:rsid w:val="00F602E7"/>
    <w:rsid w:val="00F83FA2"/>
    <w:rsid w:val="00FB1248"/>
    <w:rsid w:val="00FC1D92"/>
    <w:rsid w:val="00FC7BD0"/>
    <w:rsid w:val="00FE337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1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210C"/>
    <w:pPr>
      <w:ind w:left="720"/>
      <w:contextualSpacing/>
    </w:pPr>
  </w:style>
  <w:style w:type="character" w:styleId="a6">
    <w:name w:val="Emphasis"/>
    <w:uiPriority w:val="20"/>
    <w:qFormat/>
    <w:rsid w:val="009D210C"/>
    <w:rPr>
      <w:i/>
      <w:iCs/>
    </w:rPr>
  </w:style>
  <w:style w:type="paragraph" w:styleId="a7">
    <w:name w:val="Body Text"/>
    <w:basedOn w:val="a"/>
    <w:link w:val="a8"/>
    <w:uiPriority w:val="99"/>
    <w:rsid w:val="009D210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D21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D2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9D210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10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210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10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A2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4F59B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F59B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F59B5"/>
    <w:pPr>
      <w:widowControl w:val="0"/>
      <w:shd w:val="clear" w:color="auto" w:fill="FFFFFF"/>
      <w:spacing w:after="0" w:line="240" w:lineRule="atLeast"/>
      <w:ind w:hanging="66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locked/>
    <w:rsid w:val="000C7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68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0E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1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210C"/>
    <w:pPr>
      <w:ind w:left="720"/>
      <w:contextualSpacing/>
    </w:pPr>
  </w:style>
  <w:style w:type="character" w:styleId="a6">
    <w:name w:val="Emphasis"/>
    <w:uiPriority w:val="20"/>
    <w:qFormat/>
    <w:rsid w:val="009D210C"/>
    <w:rPr>
      <w:i/>
      <w:iCs/>
    </w:rPr>
  </w:style>
  <w:style w:type="paragraph" w:styleId="a7">
    <w:name w:val="Body Text"/>
    <w:basedOn w:val="a"/>
    <w:link w:val="a8"/>
    <w:uiPriority w:val="99"/>
    <w:rsid w:val="009D210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D21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D2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9D210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10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210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10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A2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4F59B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F59B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F59B5"/>
    <w:pPr>
      <w:widowControl w:val="0"/>
      <w:shd w:val="clear" w:color="auto" w:fill="FFFFFF"/>
      <w:spacing w:after="0" w:line="240" w:lineRule="atLeast"/>
      <w:ind w:hanging="66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locked/>
    <w:rsid w:val="000C7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68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user/kuchina70/folder/4562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mo.omskedu.ru/modules/smartsection/category.php?categoryid=75" TargetMode="External"/><Relationship Id="rId17" Type="http://schemas.openxmlformats.org/officeDocument/2006/relationships/hyperlink" Target="http://urozhayniy.com/vitrazhnaya-rospis-diska-svoimi-rukami-master-klass-lyudmilyi-vorontsov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wall-40119191_3169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www.youtube.com%2Fwatch%3Fv%3DJIDHKXGgDc4" TargetMode="External"/><Relationship Id="rId10" Type="http://schemas.openxmlformats.org/officeDocument/2006/relationships/hyperlink" Target="http://www.bibliotekar.ru/index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tprojekt.ru/Menu.html" TargetMode="External"/><Relationship Id="rId14" Type="http://schemas.openxmlformats.org/officeDocument/2006/relationships/hyperlink" Target="http://mamakuban.ru/index.php/blog?start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08E6-AB75-4152-B3A4-DF568A5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14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30</cp:revision>
  <cp:lastPrinted>2019-02-11T15:51:00Z</cp:lastPrinted>
  <dcterms:created xsi:type="dcterms:W3CDTF">2018-10-14T13:39:00Z</dcterms:created>
  <dcterms:modified xsi:type="dcterms:W3CDTF">2021-09-06T08:46:00Z</dcterms:modified>
</cp:coreProperties>
</file>